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3D" w:rsidRDefault="00A5353D" w:rsidP="00A5353D">
      <w:pPr>
        <w:widowControl w:val="0"/>
        <w:contextualSpacing/>
        <w:jc w:val="center"/>
        <w:rPr>
          <w:b/>
          <w:sz w:val="28"/>
          <w:szCs w:val="28"/>
        </w:rPr>
      </w:pPr>
      <w:r w:rsidRPr="004D2D8B">
        <w:rPr>
          <w:b/>
          <w:sz w:val="28"/>
          <w:szCs w:val="28"/>
        </w:rPr>
        <w:t>О готовности органа местного самоуправления к работе с ГИС ЖКХ</w:t>
      </w:r>
    </w:p>
    <w:p w:rsidR="00A5353D" w:rsidRDefault="00A5353D" w:rsidP="00A5353D">
      <w:pPr>
        <w:widowControl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A5353D" w:rsidRPr="00874079" w:rsidRDefault="00A5353D" w:rsidP="00A5353D">
      <w:pPr>
        <w:widowControl w:val="0"/>
        <w:contextualSpacing/>
        <w:jc w:val="center"/>
      </w:pPr>
      <w:r w:rsidRPr="00874079">
        <w:t>(наименование ОМС)</w:t>
      </w:r>
    </w:p>
    <w:p w:rsidR="00A5353D" w:rsidRPr="00460AB0" w:rsidRDefault="00A5353D" w:rsidP="00A5353D">
      <w:pPr>
        <w:widowControl w:val="0"/>
        <w:contextualSpacing/>
        <w:jc w:val="center"/>
        <w:rPr>
          <w:sz w:val="28"/>
          <w:szCs w:val="28"/>
        </w:rPr>
      </w:pP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4536"/>
      </w:tblGrid>
      <w:tr w:rsidR="00A5353D" w:rsidRPr="00460AB0" w:rsidTr="002B3F8B">
        <w:tc>
          <w:tcPr>
            <w:tcW w:w="567" w:type="dxa"/>
          </w:tcPr>
          <w:p w:rsidR="00A5353D" w:rsidRDefault="00A5353D" w:rsidP="002B3F8B">
            <w:pPr>
              <w:widowControl w:val="0"/>
              <w:contextualSpacing/>
              <w:jc w:val="both"/>
              <w:rPr>
                <w:b/>
              </w:rPr>
            </w:pPr>
          </w:p>
          <w:p w:rsidR="00A5353D" w:rsidRPr="00A8566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  <w:r w:rsidRPr="00A8566D">
              <w:rPr>
                <w:b/>
              </w:rPr>
              <w:t>№</w:t>
            </w:r>
          </w:p>
        </w:tc>
        <w:tc>
          <w:tcPr>
            <w:tcW w:w="1985" w:type="dxa"/>
          </w:tcPr>
          <w:p w:rsidR="00A5353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Вид информации согласно Приказа</w:t>
            </w:r>
          </w:p>
          <w:p w:rsidR="00A5353D" w:rsidRPr="00A8566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  <w:r w:rsidRPr="00A8566D">
              <w:rPr>
                <w:b/>
              </w:rPr>
              <w:t>№ 74/114/</w:t>
            </w:r>
            <w:proofErr w:type="spellStart"/>
            <w:r w:rsidRPr="00A8566D">
              <w:rPr>
                <w:b/>
              </w:rPr>
              <w:t>пр</w:t>
            </w:r>
            <w:proofErr w:type="spellEnd"/>
          </w:p>
        </w:tc>
        <w:tc>
          <w:tcPr>
            <w:tcW w:w="3260" w:type="dxa"/>
          </w:tcPr>
          <w:p w:rsidR="00A5353D" w:rsidRPr="00A8566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Ссылка на Приказ</w:t>
            </w:r>
            <w:r w:rsidRPr="00A8566D">
              <w:rPr>
                <w:b/>
              </w:rPr>
              <w:t xml:space="preserve"> № 74/114/</w:t>
            </w:r>
            <w:proofErr w:type="spellStart"/>
            <w:r w:rsidRPr="00A8566D">
              <w:rPr>
                <w:b/>
              </w:rPr>
              <w:t>пр</w:t>
            </w:r>
            <w:proofErr w:type="spellEnd"/>
            <w:r w:rsidRPr="00A8566D">
              <w:rPr>
                <w:b/>
              </w:rPr>
              <w:t xml:space="preserve"> /Форма для заполнения в ГИС ЖКХ</w:t>
            </w:r>
          </w:p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</w:p>
          <w:p w:rsidR="00A5353D" w:rsidRPr="00A8566D" w:rsidRDefault="00A5353D" w:rsidP="002B3F8B">
            <w:pPr>
              <w:widowControl w:val="0"/>
              <w:contextualSpacing/>
              <w:jc w:val="center"/>
              <w:rPr>
                <w:b/>
              </w:rPr>
            </w:pPr>
            <w:r w:rsidRPr="00A8566D">
              <w:rPr>
                <w:b/>
              </w:rPr>
              <w:t>Информация о готовности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C75ADC" w:rsidRDefault="00A5353D" w:rsidP="002B3F8B">
            <w:pPr>
              <w:widowControl w:val="0"/>
              <w:contextualSpacing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проведении плановой (внеплановой) проверки.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п.1.2 Раздел 5 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Надзор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Реестр проверок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С какой даты размещается информация 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</w:tc>
      </w:tr>
      <w:tr w:rsidR="00A5353D" w:rsidRPr="00460AB0" w:rsidTr="002B3F8B">
        <w:trPr>
          <w:trHeight w:val="2150"/>
        </w:trPr>
        <w:tc>
          <w:tcPr>
            <w:tcW w:w="567" w:type="dxa"/>
          </w:tcPr>
          <w:p w:rsidR="00A5353D" w:rsidRPr="00C75ADC" w:rsidRDefault="00A5353D" w:rsidP="002B3F8B">
            <w:pPr>
              <w:widowControl w:val="0"/>
              <w:contextualSpacing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об уведомлении о проведении проверки проверяемого лица о проведении проверки в случаях, предусмотренных законодательством Российской Федерации.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п.1.3 Раздел 5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Надзор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Реестр проверок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С какой даты размещается информация 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75ADC" w:rsidRDefault="00A5353D" w:rsidP="002B3F8B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результатах проверки.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п.1.4 Раздел 5 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Надзор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Реестр проверок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С какой даты размещается информация 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</w:pPr>
          </w:p>
        </w:tc>
      </w:tr>
      <w:tr w:rsidR="00A5353D" w:rsidRPr="00460AB0" w:rsidTr="002B3F8B">
        <w:trPr>
          <w:trHeight w:val="3232"/>
        </w:trPr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об органах местного самоуправления, наделенных полномочиями на размещение информации в системе, в том числе об органах местного самоуправления, уполномоченных на осуществление муниципального жилищного контроля.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п.1 Раздел 6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Администрирование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Информация об организации. Закладка «дополнительная информация».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Дата размещения информации ОМС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Дата размещения информации ОМЖК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(если разные личные кабинеты с ОМС)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порядке предоставления компенсаций за счет средств местных бюджетов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2.1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Предоставляется компенсация за счет средств местных бюджетов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Если предоставляется, то указать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количество НПА 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Когда размещена информация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Информация об установленных муниципальными правовыми актами размерах стандартов нормативной площади жилого </w:t>
            </w:r>
            <w:r w:rsidRPr="00DA3E71">
              <w:lastRenderedPageBreak/>
              <w:t>помещения, используемой для расчета субсидий, отличных от установленных региональных стандартов нормативной площади жилого помещения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lastRenderedPageBreak/>
              <w:t>п. 2.2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муниципальные акты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указать количество НПА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lastRenderedPageBreak/>
              <w:t>Когда размещена информация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об установленных муниципальными правовыми актами размерах стандартов стоимости жилищно-коммунальных услуг, отличных от установленных региональных стандартов стоимости жилищно-коммунальных услуг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2.3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муниципальные акты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необходимо указать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Количество НПА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 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Когда размещена информация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образовании,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2.4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муниципальные акты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необходимо указать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количество НПА 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DA3E71">
              <w:t>Когда размещена информация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порядке предоставления субсидий отдельным категориям граждан за счет средств местных бюджетов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2.5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субсидии за счет местных бюджетов (да/нет) 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необходимо указать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DA3E71">
              <w:t>Количество</w:t>
            </w:r>
            <w:r>
              <w:t xml:space="preserve"> НПА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 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lastRenderedPageBreak/>
              <w:t>Когда размещена информация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предоставлении компенсаций, субсидий за счет средств местных бюджетов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3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Меры социальной поддержки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субсидии за счет местных бюджетов (да/нет) 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необходимо указать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количество </w:t>
            </w:r>
            <w:r>
              <w:t>НПА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</w:t>
            </w:r>
            <w:r>
              <w:t>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DA3E71">
              <w:t>Когда размещена информация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 о муниципальных программах в области энергосбережения и повышения энергетической эффективности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4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Объекты управления</w:t>
            </w:r>
            <w:r w:rsidRPr="00DA3E71">
              <w:rPr>
                <w:lang w:val="en-US"/>
              </w:rPr>
              <w:sym w:font="Wingdings" w:char="F0E0"/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Реестр программ.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Кнопка «Добавить программу»</w:t>
            </w:r>
            <w:r w:rsidRPr="00DA3E71">
              <w:rPr>
                <w:lang w:val="en-US"/>
              </w:rPr>
              <w:sym w:font="Wingdings" w:char="F0E0"/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Муниципальная программа в области энергосбережения и повышения энергетической эффективности.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Есть ли такие программы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есть, то указать количество таких программ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Когда размещены 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A5353D" w:rsidRPr="00712729" w:rsidRDefault="00A5353D" w:rsidP="002B3F8B">
            <w:pPr>
              <w:widowControl w:val="0"/>
              <w:contextualSpacing/>
              <w:jc w:val="both"/>
            </w:pPr>
            <w:r w:rsidRPr="00712729">
              <w:t>Информация о соответствии многоквартирных домов и жилых домов, объектов коммунальной и инженерной инфраструктур требованиям энергетической эффективности</w:t>
            </w:r>
          </w:p>
        </w:tc>
        <w:tc>
          <w:tcPr>
            <w:tcW w:w="3260" w:type="dxa"/>
          </w:tcPr>
          <w:p w:rsidR="00A5353D" w:rsidRPr="00712729" w:rsidRDefault="00A5353D" w:rsidP="002B3F8B">
            <w:pPr>
              <w:widowControl w:val="0"/>
              <w:contextualSpacing/>
              <w:jc w:val="both"/>
            </w:pPr>
            <w:r w:rsidRPr="00712729">
              <w:t>п. 5 Раздел 6</w:t>
            </w:r>
          </w:p>
          <w:p w:rsidR="00A5353D" w:rsidRPr="00712729" w:rsidRDefault="00A5353D" w:rsidP="002B3F8B">
            <w:pPr>
              <w:widowControl w:val="0"/>
              <w:contextualSpacing/>
              <w:jc w:val="both"/>
            </w:pPr>
            <w:r w:rsidRPr="00712729">
              <w:t>Личный кабинет ОМС</w:t>
            </w:r>
            <w:r w:rsidRPr="00712729">
              <w:sym w:font="Wingdings" w:char="F0E0"/>
            </w:r>
            <w:r>
              <w:t xml:space="preserve"> Главное меню</w:t>
            </w:r>
            <w:r w:rsidRPr="00712729">
              <w:sym w:font="Wingdings" w:char="F0E0"/>
            </w:r>
            <w:r>
              <w:t> </w:t>
            </w:r>
            <w:r w:rsidRPr="00712729">
              <w:t xml:space="preserve">Объекты жилищного фонда. </w:t>
            </w:r>
          </w:p>
          <w:p w:rsidR="00A5353D" w:rsidRPr="00712729" w:rsidRDefault="00A5353D" w:rsidP="002B3F8B">
            <w:r w:rsidRPr="00712729">
              <w:t>В доме, в отношении которого размещается информация, выбирается ссылка «информация об объекте жилищного фонда»</w:t>
            </w:r>
            <w:r w:rsidRPr="00712729">
              <w:sym w:font="Wingdings" w:char="F0E0"/>
            </w:r>
            <w:r>
              <w:t xml:space="preserve"> «Общие данные».</w:t>
            </w:r>
          </w:p>
          <w:p w:rsidR="00A5353D" w:rsidRPr="00712729" w:rsidRDefault="00A5353D" w:rsidP="002B3F8B"/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 xml:space="preserve">Количество жилых домов в отношении, которых есть информация 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Дата размещения 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</w:pPr>
            <w:proofErr w:type="gramStart"/>
            <w:r>
              <w:t>Количество  многоквартирных</w:t>
            </w:r>
            <w:proofErr w:type="gramEnd"/>
            <w:r>
              <w:t xml:space="preserve"> домов в отношении, которых есть информация 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6B66F6" w:rsidRDefault="00A5353D" w:rsidP="002B3F8B">
            <w:pPr>
              <w:widowControl w:val="0"/>
              <w:contextualSpacing/>
              <w:jc w:val="both"/>
            </w:pPr>
            <w:r>
              <w:t>Дата размещения 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подготовке объектов жилищно-коммунального хозяйства к сезонной эксплуатации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6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Объекты жилищного фонда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Реестр информации о готовности к отопительному сезону (периоду).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Когда размещена информация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 xml:space="preserve">Информация о способе формирования фонда капитального ремонта, а также документы, подтверждающие принятие решений, размещаемые в случае, если собственники помещений в многоквартирном доме не выбрали способ формирования фонда капитального ремонта, </w:t>
            </w:r>
            <w:proofErr w:type="gramStart"/>
            <w:r w:rsidRPr="00DA3E71">
              <w:t>выбранный  ими</w:t>
            </w:r>
            <w:proofErr w:type="gramEnd"/>
            <w:r w:rsidRPr="00DA3E71">
              <w:t xml:space="preserve"> </w:t>
            </w:r>
            <w:r w:rsidRPr="00DA3E71">
              <w:lastRenderedPageBreak/>
              <w:t>способ не был реализован или в других случаях, предусмотренных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lastRenderedPageBreak/>
              <w:t>п. 7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Капитальный ремонт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Реестр решений по капитальному ремонту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Кнопка «Добавить решение»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Дата размещения информации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DA3E71" w:rsidRDefault="00A5353D" w:rsidP="002B3F8B">
            <w:pPr>
              <w:widowControl w:val="0"/>
              <w:contextualSpacing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об иных муниципальных программах в сфере жилищно-коммунального хозяйства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8.4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Объекты управления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Реестр программ. Кнопка «Добавить программу»</w:t>
            </w:r>
            <w:r w:rsidRPr="00DA3E71">
              <w:rPr>
                <w:lang w:val="en-US"/>
              </w:rPr>
              <w:sym w:font="Wingdings" w:char="F0E0"/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Муниципальные программы в сфере ЖКХ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Количество таких программ, при их наличии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Дата размещения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Общие сведения о жилом доме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9.1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Объекты управления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копка «Добавить дом».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В открывшейся форме заполнить всю необходимую информацию, предусмотренную п. 9.1 Раздела 6.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Официальное количество жилых домов в ОМС 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количество домов блокированной застройки__________________________________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Дата внесения информации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A5353D" w:rsidRPr="00460AB0" w:rsidRDefault="00A5353D" w:rsidP="002B3F8B">
            <w:pPr>
              <w:widowControl w:val="0"/>
              <w:contextualSpacing/>
            </w:pPr>
            <w:r w:rsidRPr="00460AB0">
              <w:t>Информация о признании жилого помещения непригодным для проживания</w:t>
            </w:r>
          </w:p>
        </w:tc>
        <w:tc>
          <w:tcPr>
            <w:tcW w:w="3260" w:type="dxa"/>
          </w:tcPr>
          <w:p w:rsidR="00A5353D" w:rsidRPr="00712729" w:rsidRDefault="00A5353D" w:rsidP="002B3F8B">
            <w:pPr>
              <w:widowControl w:val="0"/>
              <w:contextualSpacing/>
              <w:jc w:val="both"/>
            </w:pPr>
            <w:r>
              <w:t xml:space="preserve">п. </w:t>
            </w:r>
            <w:r w:rsidRPr="00712729">
              <w:t>9.2 Раздел 6</w:t>
            </w:r>
          </w:p>
          <w:p w:rsidR="00A5353D" w:rsidRPr="00712729" w:rsidRDefault="00A5353D" w:rsidP="002B3F8B">
            <w:pPr>
              <w:widowControl w:val="0"/>
              <w:contextualSpacing/>
              <w:jc w:val="both"/>
            </w:pPr>
            <w:r w:rsidRPr="00712729">
              <w:t>Личный кабинет ОМС</w:t>
            </w:r>
            <w:r w:rsidRPr="00712729">
              <w:rPr>
                <w:lang w:val="en-US"/>
              </w:rPr>
              <w:sym w:font="Wingdings" w:char="F0E0"/>
            </w:r>
            <w:r w:rsidRPr="00712729">
              <w:t xml:space="preserve"> Главное меню</w:t>
            </w:r>
            <w:r w:rsidRPr="00712729">
              <w:rPr>
                <w:lang w:val="en-US"/>
              </w:rPr>
              <w:sym w:font="Wingdings" w:char="F0E0"/>
            </w:r>
            <w:r w:rsidRPr="00712729">
              <w:t> Объекты управления</w:t>
            </w:r>
            <w:r w:rsidRPr="00712729">
              <w:rPr>
                <w:lang w:val="en-US"/>
              </w:rPr>
              <w:sym w:font="Wingdings" w:char="F0E0"/>
            </w:r>
            <w:r w:rsidRPr="00712729">
              <w:t xml:space="preserve"> выбрать дом и перейти на помещение, в отношении которого размещаете информацию.</w:t>
            </w:r>
          </w:p>
          <w:p w:rsidR="00A5353D" w:rsidRPr="00712729" w:rsidRDefault="00A5353D" w:rsidP="002B3F8B">
            <w:pPr>
              <w:widowControl w:val="0"/>
              <w:contextualSpacing/>
              <w:jc w:val="both"/>
            </w:pPr>
            <w:r w:rsidRPr="00712729">
              <w:t>В разделе «Общие данные» заполнить поля:</w:t>
            </w:r>
          </w:p>
          <w:p w:rsidR="00A5353D" w:rsidRPr="00C32371" w:rsidRDefault="00A5353D" w:rsidP="002B3F8B">
            <w:r w:rsidRPr="00712729">
              <w:t>- документ, содержащий</w:t>
            </w:r>
            <w:r w:rsidRPr="00C32371">
              <w:t xml:space="preserve"> решение о признании квартиры</w:t>
            </w:r>
            <w:r>
              <w:t>/ комнаты</w:t>
            </w:r>
            <w:r w:rsidRPr="00C32371">
              <w:t xml:space="preserve"> непригодной для проживания</w:t>
            </w:r>
            <w:r>
              <w:t>;</w:t>
            </w:r>
          </w:p>
          <w:p w:rsidR="00A5353D" w:rsidRPr="00C32371" w:rsidRDefault="00A5353D" w:rsidP="002B3F8B">
            <w:r>
              <w:t>- д</w:t>
            </w:r>
            <w:r w:rsidRPr="00C32371">
              <w:t>ата документа, содержаще</w:t>
            </w:r>
            <w:r>
              <w:t>го решение о признании квартиры/ комнаты</w:t>
            </w:r>
            <w:r w:rsidRPr="00C32371">
              <w:t xml:space="preserve"> непригодной для проживания</w:t>
            </w:r>
            <w:r>
              <w:t>;</w:t>
            </w:r>
          </w:p>
          <w:p w:rsidR="00A5353D" w:rsidRDefault="00A5353D" w:rsidP="002B3F8B">
            <w:r>
              <w:t>- н</w:t>
            </w:r>
            <w:r w:rsidRPr="00C32371">
              <w:t>омер документа, содержаще</w:t>
            </w:r>
            <w:r>
              <w:t>го решение о признании квартиры/ комнаты</w:t>
            </w:r>
            <w:r w:rsidRPr="00C32371">
              <w:t xml:space="preserve"> непригодной для проживания</w:t>
            </w:r>
            <w:r>
              <w:t>;</w:t>
            </w:r>
          </w:p>
          <w:p w:rsidR="00A5353D" w:rsidRPr="00C32371" w:rsidRDefault="00A5353D" w:rsidP="002B3F8B">
            <w:r>
              <w:t>- о</w:t>
            </w:r>
            <w:r w:rsidRPr="00C32371">
              <w:t>снование признания квартиры</w:t>
            </w:r>
            <w:r>
              <w:t>/ комнаты</w:t>
            </w:r>
            <w:r w:rsidRPr="00C32371">
              <w:t xml:space="preserve"> непригодной для проживания</w:t>
            </w:r>
          </w:p>
          <w:p w:rsidR="00A5353D" w:rsidRPr="00460AB0" w:rsidRDefault="00A5353D" w:rsidP="002B3F8B">
            <w:r>
              <w:t>Наличие факта признания/ комнаты</w:t>
            </w:r>
            <w:r w:rsidRPr="00C32371">
              <w:t xml:space="preserve"> квартиры непригодной для проживания</w:t>
            </w:r>
            <w:r>
              <w:t>.</w:t>
            </w:r>
          </w:p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  <w:r w:rsidRPr="00460AB0">
              <w:t>Количество таких помещений</w:t>
            </w:r>
            <w:r>
              <w:t xml:space="preserve"> в многоквартирных домах</w:t>
            </w: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  <w:r w:rsidRPr="00460AB0">
              <w:t>_______________________________</w:t>
            </w:r>
            <w:r>
              <w:t>___________</w:t>
            </w: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460AB0">
              <w:t>Дата размещения информации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  <w:r w:rsidRPr="00460AB0">
              <w:t>_______________________________</w:t>
            </w:r>
            <w:r>
              <w:t>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  <w:r w:rsidRPr="00460AB0">
              <w:t>Количество таких помещений</w:t>
            </w:r>
            <w:r>
              <w:t xml:space="preserve"> в жилых домах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460AB0">
              <w:t>_______________________________</w:t>
            </w:r>
            <w:r>
              <w:t>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 w:rsidRPr="00460AB0">
              <w:t>Дата размещения информации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  <w:r w:rsidRPr="00460AB0">
              <w:t>_______________________________</w:t>
            </w:r>
            <w:r>
              <w:t>___________</w:t>
            </w: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</w:p>
          <w:p w:rsidR="00A5353D" w:rsidRPr="00460AB0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признании многоквартирного дома аварийным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п. 9.3 Раздел 6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Объекты управления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выбрать дом и перейти по ссылке «Информация об объекте жилищного фонда». 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В разделе «Общие данные» заполнить:</w:t>
            </w:r>
          </w:p>
          <w:p w:rsidR="00A5353D" w:rsidRPr="00C32371" w:rsidRDefault="00A5353D" w:rsidP="002B3F8B">
            <w:pPr>
              <w:rPr>
                <w:u w:val="single"/>
              </w:rPr>
            </w:pPr>
            <w:r w:rsidRPr="00C32371">
              <w:rPr>
                <w:u w:val="single"/>
              </w:rPr>
              <w:t>для МКД:</w:t>
            </w:r>
          </w:p>
          <w:p w:rsidR="00A5353D" w:rsidRPr="00C32371" w:rsidRDefault="00A5353D" w:rsidP="002B3F8B">
            <w:r w:rsidRPr="00C32371">
              <w:t>- документ, содержащий решение о признании многоквартирного дома аварийным;</w:t>
            </w:r>
          </w:p>
          <w:p w:rsidR="00A5353D" w:rsidRPr="00C32371" w:rsidRDefault="00A5353D" w:rsidP="002B3F8B">
            <w:r w:rsidRPr="00C32371">
              <w:t>- наличие факта признания многоквартирного дома аварийным;</w:t>
            </w:r>
          </w:p>
          <w:p w:rsidR="00A5353D" w:rsidRPr="00C32371" w:rsidRDefault="00A5353D" w:rsidP="002B3F8B">
            <w:r w:rsidRPr="00C32371">
              <w:lastRenderedPageBreak/>
              <w:t>- основание признания многоквартирного дома аварийным;</w:t>
            </w:r>
          </w:p>
          <w:p w:rsidR="00A5353D" w:rsidRPr="00C32371" w:rsidRDefault="00A5353D" w:rsidP="002B3F8B">
            <w:r w:rsidRPr="00C32371">
              <w:t>- дата документа, содержащего решение о признании многоквартирного дома аварийным;</w:t>
            </w:r>
          </w:p>
          <w:p w:rsidR="00A5353D" w:rsidRPr="00C32371" w:rsidRDefault="00A5353D" w:rsidP="002B3F8B">
            <w:r w:rsidRPr="00C32371">
              <w:t>номер документа, содержащего решение о признании многоквартирного дома аварийным.</w:t>
            </w:r>
          </w:p>
          <w:p w:rsidR="00A5353D" w:rsidRPr="00C32371" w:rsidRDefault="00A5353D" w:rsidP="002B3F8B"/>
          <w:p w:rsidR="00A5353D" w:rsidRPr="00C32371" w:rsidRDefault="00A5353D" w:rsidP="002B3F8B">
            <w:pPr>
              <w:rPr>
                <w:u w:val="single"/>
              </w:rPr>
            </w:pPr>
            <w:r w:rsidRPr="00C32371">
              <w:rPr>
                <w:u w:val="single"/>
              </w:rPr>
              <w:t>Для жилых домов:</w:t>
            </w:r>
          </w:p>
          <w:p w:rsidR="00A5353D" w:rsidRPr="00C32371" w:rsidRDefault="00A5353D" w:rsidP="002B3F8B">
            <w:r w:rsidRPr="00C32371">
              <w:t>- наличие факта признания жилого дома непригодным для проживания;</w:t>
            </w:r>
          </w:p>
          <w:p w:rsidR="00A5353D" w:rsidRPr="00C32371" w:rsidRDefault="00A5353D" w:rsidP="002B3F8B">
            <w:r w:rsidRPr="00C32371">
              <w:t>- основание признания жилого дома непригодным для проживания;</w:t>
            </w:r>
          </w:p>
          <w:p w:rsidR="00A5353D" w:rsidRPr="00C32371" w:rsidRDefault="00A5353D" w:rsidP="002B3F8B">
            <w:r w:rsidRPr="00C32371">
              <w:t>- дата документа, содержащего решение о признании жилого дома непригодным для проживания;</w:t>
            </w:r>
          </w:p>
          <w:p w:rsidR="00A5353D" w:rsidRPr="00C32371" w:rsidRDefault="00A5353D" w:rsidP="002B3F8B">
            <w:r w:rsidRPr="00C32371">
              <w:t>-номер документа, содержащего решение о признании жилого дома непригодным для проживания.</w:t>
            </w:r>
          </w:p>
          <w:p w:rsidR="00A5353D" w:rsidRPr="00C32371" w:rsidRDefault="00A5353D" w:rsidP="002B3F8B"/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 xml:space="preserve">Официальное количество аварийных домов: 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многоквартирных 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 xml:space="preserve">жилых __________________________ 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Дата размещения информации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 xml:space="preserve"> 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многоквартирных домах, жилых домах, которые в полном объеме используются в качестве общежитий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п. 10 Раздел 6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Объекты управления</w:t>
            </w:r>
            <w:r w:rsidRPr="00DA3E71">
              <w:sym w:font="Wingdings" w:char="F0E0"/>
            </w:r>
            <w:r w:rsidRPr="00DA3E71">
              <w:t xml:space="preserve"> выбрать дом и перейти по ссылке «Информация об объекте жилищного фонда».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В разделе «Общие данные» заполнить:</w:t>
            </w:r>
          </w:p>
          <w:p w:rsidR="00A5353D" w:rsidRPr="00DA3E71" w:rsidRDefault="00A5353D" w:rsidP="002B3F8B">
            <w:r w:rsidRPr="00DA3E71">
              <w:t>- Общежитие;</w:t>
            </w:r>
          </w:p>
          <w:p w:rsidR="00A5353D" w:rsidRPr="00DA3E71" w:rsidRDefault="00A5353D" w:rsidP="002B3F8B">
            <w:r w:rsidRPr="00DA3E71">
              <w:t>- Тип общежития.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Официальное количество общежитий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Дата размещения информации 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A5353D" w:rsidRPr="00DA3E71" w:rsidRDefault="00A5353D" w:rsidP="002B3F8B">
            <w:pPr>
              <w:widowControl w:val="0"/>
              <w:contextualSpacing/>
            </w:pPr>
            <w:r w:rsidRPr="00DA3E71">
              <w:t>Информация о размерах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260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п. 11 Раздел 6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Личный кабинет ОМС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Главное меню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 Дополнительная информация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>Тарифы ЖКУ</w:t>
            </w:r>
            <w:r w:rsidRPr="00DA3E71">
              <w:rPr>
                <w:lang w:val="en-US"/>
              </w:rPr>
              <w:sym w:font="Wingdings" w:char="F0E0"/>
            </w:r>
            <w:r w:rsidRPr="00DA3E71">
              <w:t xml:space="preserve"> Размер платы за содержание жилого помещения и Размер платы за пользование жилым помещением.</w:t>
            </w:r>
          </w:p>
        </w:tc>
        <w:tc>
          <w:tcPr>
            <w:tcW w:w="4536" w:type="dxa"/>
          </w:tcPr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Сколько квартир в муниципальном фонде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Сколько помещений в социальном найме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 xml:space="preserve">Установлена ли плата за </w:t>
            </w:r>
            <w:proofErr w:type="spellStart"/>
            <w:r w:rsidRPr="00DA3E71">
              <w:t>найм</w:t>
            </w:r>
            <w:proofErr w:type="spellEnd"/>
            <w:r w:rsidRPr="00DA3E71">
              <w:t xml:space="preserve">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</w:r>
            <w:r w:rsidRPr="00DA3E71">
              <w:softHyphen/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установлена, то, когда размещена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Установлена платы за содержание жилого помещения для нанимателей жилых помещений (да/нет)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Если установлена, то, когда размещена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  <w:r w:rsidRPr="00DA3E71">
              <w:t>__________________________________________</w:t>
            </w:r>
          </w:p>
          <w:p w:rsidR="00A5353D" w:rsidRPr="00DA3E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460AB0" w:rsidRDefault="00A5353D" w:rsidP="002B3F8B">
            <w:pPr>
              <w:widowControl w:val="0"/>
              <w:contextualSpacing/>
              <w:jc w:val="center"/>
            </w:pPr>
            <w:r>
              <w:t>21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 xml:space="preserve">Информация о размере платы за содержание жилого помещения, утвержденном </w:t>
            </w:r>
            <w:r w:rsidRPr="00C32371">
              <w:lastRenderedPageBreak/>
              <w:t>органом местного самоуправления, если собственники помещений в многоквартирном доме на их общем собрании не приняли решение об установлении размера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lastRenderedPageBreak/>
              <w:t>п. 12 Раздел 6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Дополнительная информация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Тарифы ЖКУ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Размер платы за содержание </w:t>
            </w:r>
            <w:r w:rsidRPr="00C32371">
              <w:lastRenderedPageBreak/>
              <w:t>жилого помещения</w:t>
            </w: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Установлены тарифы (да/нет)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Если установлены, то количество НПА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lastRenderedPageBreak/>
              <w:t>__________________________________________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Когда размещены 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center"/>
            </w:pPr>
            <w:r>
              <w:lastRenderedPageBreak/>
              <w:t>22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Информация об обращениях по вопросам жилищно-коммунального хозяйства, поступивших в орган местного самоуправления без использования системы, и о результатах их рассмотрения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п. 14 Раздел 6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Обращения</w:t>
            </w: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Работа с функционалом осуществляется с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center"/>
            </w:pPr>
            <w:r>
              <w:t>23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Информация об ответах на обращения по вопросам жилищно-коммунального хозяйства, поступивших в орган местного самоуправления, с использованием</w:t>
            </w:r>
            <w:r w:rsidRPr="00C32371">
              <w:rPr>
                <w:spacing w:val="-36"/>
              </w:rPr>
              <w:t xml:space="preserve"> </w:t>
            </w:r>
            <w:r w:rsidRPr="00C32371">
              <w:t>системы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п. 15 Раздел 6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Обращения</w:t>
            </w: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Количество поступивших обращений за все время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Работа с функционалом осуществляется с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center"/>
            </w:pPr>
            <w:r>
              <w:t>24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Количество МКД на непосредственном управлении на территории ОМС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Количество 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Информация о размере платы за содержание жилого помещения, при непосредственном управлении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п. 1 Раздел 7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Дополнительная информация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Тарифы ЖКУ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Размер платы за содержание жилого помещения </w:t>
            </w: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Установлены тарифы (да/нет)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Если установлены, то количество НПА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Когда размещены 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Информация об объектах государственного учета жилищного фонда, включая их технические характеристики и состояние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п. 3 Раздел 7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Объекты управления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кнопка «Добавить дом» и «Добавить помещение»</w:t>
            </w:r>
          </w:p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При указании в поле «тип дома» – многоквартирный, открывается поле способ управления, где необходимо указать «непосредственное управление» и заполнить поля «Общие данные»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Когда размещена информация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___________________________________________</w:t>
            </w: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>
              <w:t>27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Количество ТСЖ на территории ОМС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Количество 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>
              <w:t>28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 w:rsidRPr="00C32371">
              <w:t>Количество ЖСК на территории ОМС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Количество _______________________________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A5353D" w:rsidRPr="00C32371" w:rsidRDefault="00A5353D" w:rsidP="002B3F8B">
            <w:pPr>
              <w:widowControl w:val="0"/>
              <w:contextualSpacing/>
            </w:pPr>
            <w:r>
              <w:t xml:space="preserve">Договора найма </w:t>
            </w:r>
            <w:r>
              <w:lastRenderedPageBreak/>
              <w:t>жилого помещения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lastRenderedPageBreak/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Главное </w:t>
            </w:r>
            <w:r w:rsidRPr="00C32371">
              <w:lastRenderedPageBreak/>
              <w:t>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Объекты управления</w:t>
            </w:r>
            <w:r w:rsidRPr="00C32371">
              <w:rPr>
                <w:lang w:val="en-US"/>
              </w:rPr>
              <w:sym w:font="Wingdings" w:char="F0E0"/>
            </w:r>
            <w:r>
              <w:t xml:space="preserve"> Договора найма жилого помещения</w:t>
            </w:r>
          </w:p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lastRenderedPageBreak/>
              <w:t>Общий объем договоров 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Когда размещены ___________________________</w:t>
            </w:r>
          </w:p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>
              <w:lastRenderedPageBreak/>
              <w:t>30</w:t>
            </w:r>
          </w:p>
        </w:tc>
        <w:tc>
          <w:tcPr>
            <w:tcW w:w="1985" w:type="dxa"/>
          </w:tcPr>
          <w:p w:rsidR="00A5353D" w:rsidRDefault="00A5353D" w:rsidP="002B3F8B">
            <w:pPr>
              <w:widowControl w:val="0"/>
              <w:contextualSpacing/>
            </w:pPr>
            <w:r>
              <w:t>Помещения/ Лицевые счета 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 w:rsidRPr="00C32371">
              <w:t>Личный кабинет ОМС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 xml:space="preserve"> Главное меню</w:t>
            </w:r>
            <w:r w:rsidRPr="00C32371">
              <w:rPr>
                <w:lang w:val="en-US"/>
              </w:rPr>
              <w:sym w:font="Wingdings" w:char="F0E0"/>
            </w:r>
            <w:r w:rsidRPr="00C32371">
              <w:t> </w:t>
            </w:r>
            <w:r>
              <w:t>Оплата ЖКУ</w:t>
            </w:r>
          </w:p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both"/>
            </w:pPr>
            <w:r>
              <w:t xml:space="preserve">Выставляется услуга </w:t>
            </w:r>
            <w:proofErr w:type="spellStart"/>
            <w:r>
              <w:t>найм</w:t>
            </w:r>
            <w:proofErr w:type="spellEnd"/>
            <w:r>
              <w:t xml:space="preserve"> ОМС (да/нет)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Если выставляется, то через какую организацию или самостоятельно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 xml:space="preserve">Размещены помещения, переданные в </w:t>
            </w:r>
            <w:proofErr w:type="spellStart"/>
            <w:r>
              <w:t>найм</w:t>
            </w:r>
            <w:proofErr w:type="spellEnd"/>
            <w:r>
              <w:t xml:space="preserve"> 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 xml:space="preserve">Размещены лицевые счета по помещениям, переданные в </w:t>
            </w:r>
            <w:proofErr w:type="spellStart"/>
            <w:r>
              <w:t>найм</w:t>
            </w:r>
            <w:proofErr w:type="spellEnd"/>
            <w:r>
              <w:t xml:space="preserve"> 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Когда размещены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Готовность к размещению платежных документов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 xml:space="preserve">Готовность к размещению информации о поступившей оплате 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___________________________________________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</w:tc>
      </w:tr>
      <w:tr w:rsidR="00A5353D" w:rsidRPr="00460AB0" w:rsidTr="002B3F8B">
        <w:tc>
          <w:tcPr>
            <w:tcW w:w="567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  <w:r>
              <w:t>31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5353D" w:rsidRDefault="00A5353D" w:rsidP="002B3F8B">
            <w:pPr>
              <w:widowControl w:val="0"/>
              <w:contextualSpacing/>
            </w:pPr>
            <w:r>
              <w:t>Контактные лица по работе с ГИС ЖКХ со стороны ОМС</w:t>
            </w:r>
          </w:p>
        </w:tc>
        <w:tc>
          <w:tcPr>
            <w:tcW w:w="3260" w:type="dxa"/>
          </w:tcPr>
          <w:p w:rsidR="00A5353D" w:rsidRPr="00C32371" w:rsidRDefault="00A5353D" w:rsidP="002B3F8B">
            <w:pPr>
              <w:widowControl w:val="0"/>
              <w:contextualSpacing/>
              <w:jc w:val="both"/>
            </w:pPr>
          </w:p>
        </w:tc>
        <w:tc>
          <w:tcPr>
            <w:tcW w:w="4536" w:type="dxa"/>
          </w:tcPr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ФИО ______________________________________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Должность _________________________________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Телефон с кодом ____________________________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  <w:p w:rsidR="00A5353D" w:rsidRDefault="00A5353D" w:rsidP="002B3F8B">
            <w:pPr>
              <w:widowControl w:val="0"/>
              <w:contextualSpacing/>
              <w:jc w:val="both"/>
            </w:pPr>
            <w:r>
              <w:t>Электронная почта __________________________</w:t>
            </w:r>
          </w:p>
          <w:p w:rsidR="00A5353D" w:rsidRDefault="00A5353D" w:rsidP="002B3F8B">
            <w:pPr>
              <w:widowControl w:val="0"/>
              <w:contextualSpacing/>
              <w:jc w:val="both"/>
            </w:pPr>
          </w:p>
        </w:tc>
      </w:tr>
    </w:tbl>
    <w:p w:rsidR="00A5353D" w:rsidRDefault="00A5353D" w:rsidP="00A5353D">
      <w:pPr>
        <w:widowControl w:val="0"/>
        <w:contextualSpacing/>
        <w:jc w:val="both"/>
      </w:pP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  <w:r w:rsidRPr="00874079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</w:t>
      </w: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  <w:r w:rsidRPr="00874079">
        <w:rPr>
          <w:sz w:val="28"/>
          <w:szCs w:val="28"/>
        </w:rPr>
        <w:t xml:space="preserve">муниципального образования  </w:t>
      </w:r>
      <w:r>
        <w:rPr>
          <w:sz w:val="28"/>
          <w:szCs w:val="28"/>
        </w:rPr>
        <w:t xml:space="preserve">            </w:t>
      </w: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                   </w:t>
      </w:r>
    </w:p>
    <w:p w:rsidR="00A5353D" w:rsidRDefault="00A5353D" w:rsidP="00A5353D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>__________            __________________</w:t>
      </w:r>
      <w:r>
        <w:rPr>
          <w:sz w:val="28"/>
          <w:szCs w:val="28"/>
        </w:rPr>
        <w:t xml:space="preserve">      _________________</w:t>
      </w:r>
    </w:p>
    <w:p w:rsidR="00A5353D" w:rsidRPr="00874079" w:rsidRDefault="00A5353D" w:rsidP="00A5353D">
      <w:pPr>
        <w:widowControl w:val="0"/>
        <w:contextualSpacing/>
        <w:jc w:val="both"/>
      </w:pPr>
      <w:r w:rsidRPr="00874079">
        <w:t xml:space="preserve">       (наименование </w:t>
      </w:r>
      <w:proofErr w:type="gramStart"/>
      <w:r>
        <w:t>ОМС</w:t>
      </w:r>
      <w:r w:rsidRPr="00874079">
        <w:t>)</w:t>
      </w:r>
      <w:r>
        <w:t xml:space="preserve">   </w:t>
      </w:r>
      <w:proofErr w:type="gramEnd"/>
      <w:r>
        <w:t xml:space="preserve">                                                       </w:t>
      </w:r>
      <w:r>
        <w:t xml:space="preserve"> </w:t>
      </w:r>
      <w:r w:rsidRPr="00874079">
        <w:t xml:space="preserve">(подпись) </w:t>
      </w:r>
      <w:r>
        <w:rPr>
          <w:sz w:val="28"/>
          <w:szCs w:val="28"/>
        </w:rPr>
        <w:t xml:space="preserve">                             </w:t>
      </w:r>
      <w:r w:rsidRPr="00874079">
        <w:t>(ФИО)</w:t>
      </w:r>
    </w:p>
    <w:p w:rsidR="00382AAC" w:rsidRDefault="00382AAC"/>
    <w:sectPr w:rsidR="00382AAC" w:rsidSect="005D0D9C">
      <w:headerReference w:type="default" r:id="rId6"/>
      <w:pgSz w:w="11906" w:h="16838" w:code="9"/>
      <w:pgMar w:top="851" w:right="991" w:bottom="993" w:left="1418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3D" w:rsidRDefault="00A5353D" w:rsidP="00A5353D">
      <w:r>
        <w:separator/>
      </w:r>
    </w:p>
  </w:endnote>
  <w:endnote w:type="continuationSeparator" w:id="0">
    <w:p w:rsidR="00A5353D" w:rsidRDefault="00A5353D" w:rsidP="00A5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3D" w:rsidRDefault="00A5353D" w:rsidP="00A5353D">
      <w:r>
        <w:separator/>
      </w:r>
    </w:p>
  </w:footnote>
  <w:footnote w:type="continuationSeparator" w:id="0">
    <w:p w:rsidR="00A5353D" w:rsidRDefault="00A5353D" w:rsidP="00A5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A" w:rsidRDefault="00A5353D" w:rsidP="00C1380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3D"/>
    <w:rsid w:val="00382AAC"/>
    <w:rsid w:val="00A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C7CAE-6B77-4823-A630-3407689F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35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5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535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5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53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2266</Words>
  <Characters>12918</Characters>
  <Application>Microsoft Office Word</Application>
  <DocSecurity>0</DocSecurity>
  <Lines>107</Lines>
  <Paragraphs>30</Paragraphs>
  <ScaleCrop>false</ScaleCrop>
  <Company/>
  <LinksUpToDate>false</LinksUpToDate>
  <CharactersWithSpaces>15154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Скрыпникова М.С.</dc:creator>
  <cp:keywords/>
  <dc:description/>
  <cp:lastModifiedBy>Скрыпникова М.С.</cp:lastModifiedBy>
  <cp:revision>1</cp:revision>
  <dcterms:created xsi:type="dcterms:W3CDTF">2016-10-13T11:43:00Z</dcterms:created>
  <dcterms:modified xsi:type="dcterms:W3CDTF">2016-10-13T11:47:00Z</dcterms:modified>
</cp:coreProperties>
</file>