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B89" w:rsidRDefault="00125B89" w:rsidP="00125B89">
      <w:pPr>
        <w:pStyle w:val="af0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125B89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Изменения в законодательстве</w:t>
      </w:r>
    </w:p>
    <w:p w:rsidR="00125B89" w:rsidRDefault="00125B89" w:rsidP="00125B89">
      <w:pPr>
        <w:pStyle w:val="af0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125B89" w:rsidRDefault="00125B89" w:rsidP="00125B89">
      <w:pPr>
        <w:pStyle w:val="af0"/>
        <w:numPr>
          <w:ilvl w:val="0"/>
          <w:numId w:val="15"/>
        </w:numP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Европротокол</w:t>
      </w:r>
      <w:proofErr w:type="spellEnd"/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теперь можно оформить через приложение «</w:t>
      </w:r>
      <w:proofErr w:type="spellStart"/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Госуслуги</w:t>
      </w:r>
      <w:proofErr w:type="spellEnd"/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Авто»</w:t>
      </w:r>
    </w:p>
    <w:p w:rsidR="00125B89" w:rsidRDefault="00376EA5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</w:rPr>
      </w:pPr>
      <w:r w:rsidRPr="00125B89">
        <w:rPr>
          <w:rFonts w:ascii="Times New Roman" w:hAnsi="Times New Roman"/>
          <w:sz w:val="28"/>
          <w:szCs w:val="28"/>
        </w:rPr>
        <w:t>М</w:t>
      </w:r>
      <w:r w:rsidR="00125B89">
        <w:rPr>
          <w:rFonts w:ascii="Times New Roman" w:hAnsi="Times New Roman"/>
          <w:sz w:val="28"/>
          <w:szCs w:val="28"/>
        </w:rPr>
        <w:t xml:space="preserve">инистерство цифрового развития </w:t>
      </w:r>
      <w:hyperlink r:id="rId5" w:history="1">
        <w:r w:rsidRP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запустило</w:t>
        </w:r>
      </w:hyperlink>
      <w:r w:rsidRPr="00125B89">
        <w:rPr>
          <w:rFonts w:ascii="Times New Roman" w:hAnsi="Times New Roman"/>
          <w:sz w:val="28"/>
          <w:szCs w:val="28"/>
          <w:shd w:val="clear" w:color="auto" w:fill="FFFFFF"/>
        </w:rPr>
        <w:t> в мобильном приложении</w:t>
      </w:r>
      <w:r w:rsidRPr="00125B8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6" w:history="1">
        <w:r w:rsid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«</w:t>
        </w:r>
        <w:proofErr w:type="spellStart"/>
        <w:r w:rsidRP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Госуслуги</w:t>
        </w:r>
        <w:proofErr w:type="spellEnd"/>
        <w:r w:rsidRP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Авто</w:t>
        </w:r>
        <w:r w:rsid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»</w:t>
        </w:r>
      </w:hyperlink>
      <w:r w:rsidR="00125B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5B89">
        <w:rPr>
          <w:rFonts w:ascii="Times New Roman" w:hAnsi="Times New Roman"/>
          <w:sz w:val="28"/>
          <w:szCs w:val="28"/>
          <w:shd w:val="clear" w:color="auto" w:fill="FFFFFF"/>
        </w:rPr>
        <w:t>сервис</w:t>
      </w:r>
      <w:r w:rsidR="00125B89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125B89">
        <w:rPr>
          <w:rFonts w:ascii="Times New Roman" w:hAnsi="Times New Roman"/>
          <w:sz w:val="28"/>
          <w:szCs w:val="28"/>
          <w:shd w:val="clear" w:color="auto" w:fill="FFFFFF"/>
        </w:rPr>
        <w:t>Европротокол</w:t>
      </w:r>
      <w:proofErr w:type="spellEnd"/>
      <w:r w:rsidR="00125B89">
        <w:rPr>
          <w:rFonts w:ascii="Times New Roman" w:hAnsi="Times New Roman"/>
          <w:sz w:val="28"/>
          <w:szCs w:val="28"/>
          <w:shd w:val="clear" w:color="auto" w:fill="FFFFFF"/>
        </w:rPr>
        <w:t xml:space="preserve"> онлайн»</w:t>
      </w:r>
      <w:r w:rsidRPr="00125B8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25B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5B89">
        <w:rPr>
          <w:rFonts w:ascii="Times New Roman" w:hAnsi="Times New Roman"/>
          <w:sz w:val="28"/>
          <w:szCs w:val="28"/>
          <w:shd w:val="clear" w:color="auto" w:fill="FFFFFF"/>
        </w:rPr>
        <w:t>Он позволяет составить извещение о ДТП без вызова</w:t>
      </w:r>
      <w:r w:rsidR="00125B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5B89">
        <w:rPr>
          <w:rFonts w:ascii="Times New Roman" w:hAnsi="Times New Roman"/>
          <w:sz w:val="28"/>
          <w:szCs w:val="28"/>
          <w:shd w:val="clear" w:color="auto" w:fill="FFFFFF"/>
        </w:rPr>
        <w:t>полиции и заполнения бумажных бланков</w:t>
      </w:r>
      <w:r w:rsidR="00125B89">
        <w:rPr>
          <w:rFonts w:ascii="Times New Roman" w:hAnsi="Times New Roman"/>
          <w:sz w:val="28"/>
          <w:szCs w:val="28"/>
        </w:rPr>
        <w:t>.</w:t>
      </w:r>
    </w:p>
    <w:p w:rsidR="00125B89" w:rsidRPr="00125B89" w:rsidRDefault="00376EA5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</w:rPr>
      </w:pPr>
      <w:r w:rsidRPr="00125B89">
        <w:rPr>
          <w:rFonts w:ascii="Times New Roman" w:hAnsi="Times New Roman"/>
          <w:sz w:val="28"/>
          <w:szCs w:val="28"/>
        </w:rPr>
        <w:t>Чтобы оформить</w:t>
      </w:r>
      <w:r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7" w:history="1">
        <w:r w:rsidRP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электронный </w:t>
        </w:r>
        <w:proofErr w:type="spellStart"/>
        <w:r w:rsidRP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европротокол</w:t>
        </w:r>
        <w:proofErr w:type="spellEnd"/>
      </w:hyperlink>
      <w:r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25B89">
        <w:rPr>
          <w:rFonts w:ascii="Times New Roman" w:hAnsi="Times New Roman"/>
          <w:sz w:val="28"/>
          <w:szCs w:val="28"/>
        </w:rPr>
        <w:t>через приложение, нужно:</w:t>
      </w:r>
    </w:p>
    <w:p w:rsidR="00125B89" w:rsidRDefault="00125B89" w:rsidP="00125B89">
      <w:pPr>
        <w:pStyle w:val="af0"/>
        <w:ind w:firstLine="360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– </w:t>
      </w:r>
      <w:hyperlink r:id="rId8" w:history="1">
        <w:r w:rsidR="00376EA5" w:rsidRP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иметь</w:t>
        </w:r>
      </w:hyperlink>
      <w:r w:rsidR="00376EA5"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r w:rsidR="00376EA5" w:rsidRPr="00125B89">
        <w:rPr>
          <w:rFonts w:ascii="Times New Roman" w:hAnsi="Times New Roman"/>
          <w:sz w:val="28"/>
          <w:szCs w:val="28"/>
        </w:rPr>
        <w:t>подтвержденную учетную запись на</w:t>
      </w:r>
      <w:r w:rsidR="00376EA5"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proofErr w:type="spellStart"/>
      <w:r w:rsidRPr="00125B89">
        <w:fldChar w:fldCharType="begin"/>
      </w:r>
      <w:r w:rsidRPr="00125B89">
        <w:rPr>
          <w:rFonts w:ascii="Times New Roman" w:hAnsi="Times New Roman"/>
          <w:sz w:val="28"/>
          <w:szCs w:val="28"/>
        </w:rPr>
        <w:instrText xml:space="preserve"> HYPERLINK "https://www.gosuslugi.ru/" </w:instrText>
      </w:r>
      <w:r w:rsidRPr="00125B89">
        <w:fldChar w:fldCharType="separate"/>
      </w:r>
      <w:r w:rsidR="00376EA5" w:rsidRPr="00125B89">
        <w:rPr>
          <w:rStyle w:val="a3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t>Госуслугах</w:t>
      </w:r>
      <w:proofErr w:type="spellEnd"/>
      <w:r w:rsidRPr="00125B89">
        <w:rPr>
          <w:rStyle w:val="a3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  <w:r w:rsidR="00376EA5"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r w:rsidR="00376EA5" w:rsidRPr="00125B89">
        <w:rPr>
          <w:rFonts w:ascii="Times New Roman" w:hAnsi="Times New Roman"/>
          <w:sz w:val="28"/>
          <w:szCs w:val="28"/>
        </w:rPr>
        <w:t>каждому участнику аварии;</w:t>
      </w:r>
    </w:p>
    <w:p w:rsidR="00125B89" w:rsidRDefault="00125B89" w:rsidP="00125B89">
      <w:pPr>
        <w:pStyle w:val="af0"/>
        <w:ind w:firstLine="360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– </w:t>
      </w:r>
      <w:hyperlink r:id="rId9" w:history="1">
        <w:r w:rsidR="00376EA5" w:rsidRP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указать</w:t>
        </w:r>
      </w:hyperlink>
      <w:r w:rsidR="00376EA5"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r w:rsidR="00376EA5" w:rsidRPr="00125B89">
        <w:rPr>
          <w:rFonts w:ascii="Times New Roman" w:hAnsi="Times New Roman"/>
          <w:sz w:val="28"/>
          <w:szCs w:val="28"/>
        </w:rPr>
        <w:t>сведения о ТС и полисах ОСАГО;</w:t>
      </w:r>
    </w:p>
    <w:p w:rsidR="00376EA5" w:rsidRPr="00125B89" w:rsidRDefault="00125B89" w:rsidP="00125B89">
      <w:pPr>
        <w:pStyle w:val="af0"/>
        <w:ind w:firstLine="360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– </w:t>
      </w:r>
      <w:hyperlink r:id="rId10" w:history="1">
        <w:r w:rsidR="00376EA5" w:rsidRP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описать</w:t>
        </w:r>
      </w:hyperlink>
      <w:r w:rsidR="00376EA5"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r w:rsidR="00376EA5" w:rsidRPr="00125B89">
        <w:rPr>
          <w:rFonts w:ascii="Times New Roman" w:hAnsi="Times New Roman"/>
          <w:sz w:val="28"/>
          <w:szCs w:val="28"/>
        </w:rPr>
        <w:t>обстоятельства ДТП, нарисовать его схему и сфотографировать ее;</w:t>
      </w:r>
    </w:p>
    <w:p w:rsidR="00125B89" w:rsidRDefault="005B307B" w:rsidP="00125B89">
      <w:pPr>
        <w:pStyle w:val="af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376EA5" w:rsidRP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сделать</w:t>
        </w:r>
      </w:hyperlink>
      <w:r w:rsidR="00376EA5"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r w:rsidR="00376EA5" w:rsidRPr="00125B89">
        <w:rPr>
          <w:rFonts w:ascii="Times New Roman" w:hAnsi="Times New Roman"/>
          <w:sz w:val="28"/>
          <w:szCs w:val="28"/>
        </w:rPr>
        <w:t>фото места происшествия;</w:t>
      </w:r>
    </w:p>
    <w:p w:rsidR="00125B89" w:rsidRDefault="00125B89" w:rsidP="00125B89">
      <w:pPr>
        <w:pStyle w:val="af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hyperlink r:id="rId12" w:history="1">
        <w:r w:rsidR="00376EA5" w:rsidRP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зафиксировать</w:t>
        </w:r>
      </w:hyperlink>
      <w:r w:rsidR="00376EA5"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r w:rsidR="00376EA5" w:rsidRPr="00125B89">
        <w:rPr>
          <w:rFonts w:ascii="Times New Roman" w:hAnsi="Times New Roman"/>
          <w:sz w:val="28"/>
          <w:szCs w:val="28"/>
        </w:rPr>
        <w:t>разногласия и данные о повреждениях ТС.</w:t>
      </w:r>
    </w:p>
    <w:p w:rsidR="00125B89" w:rsidRDefault="00376EA5" w:rsidP="00125B89">
      <w:pPr>
        <w:pStyle w:val="af0"/>
        <w:ind w:firstLine="426"/>
        <w:jc w:val="both"/>
        <w:rPr>
          <w:rFonts w:ascii="Times New Roman" w:hAnsi="Times New Roman"/>
          <w:sz w:val="28"/>
          <w:szCs w:val="28"/>
        </w:rPr>
      </w:pPr>
      <w:r w:rsidRPr="00125B89">
        <w:rPr>
          <w:rFonts w:ascii="Times New Roman" w:hAnsi="Times New Roman"/>
          <w:sz w:val="28"/>
          <w:szCs w:val="28"/>
        </w:rPr>
        <w:t>Достаточно, чтобы приложение установил один участник ДТП. Второму водителю нужно лишь перейти по ссылке, которую сгенерировала программа, и подтвердить информацию. Однако</w:t>
      </w:r>
      <w:r w:rsidR="00156E7C" w:rsidRPr="00125B89">
        <w:rPr>
          <w:rFonts w:ascii="Times New Roman" w:hAnsi="Times New Roman"/>
          <w:sz w:val="28"/>
          <w:szCs w:val="28"/>
        </w:rPr>
        <w:t>,</w:t>
      </w:r>
      <w:r w:rsidRPr="00125B89">
        <w:rPr>
          <w:rFonts w:ascii="Times New Roman" w:hAnsi="Times New Roman"/>
          <w:sz w:val="28"/>
          <w:szCs w:val="28"/>
        </w:rPr>
        <w:t xml:space="preserve"> быстрее и удобнее составить европротокол с 2</w:t>
      </w:r>
      <w:r w:rsidR="00156E7C" w:rsidRPr="00125B89">
        <w:rPr>
          <w:rFonts w:ascii="Times New Roman" w:hAnsi="Times New Roman"/>
          <w:sz w:val="28"/>
          <w:szCs w:val="28"/>
        </w:rPr>
        <w:t>-х</w:t>
      </w:r>
      <w:r w:rsidRPr="00125B89">
        <w:rPr>
          <w:rFonts w:ascii="Times New Roman" w:hAnsi="Times New Roman"/>
          <w:sz w:val="28"/>
          <w:szCs w:val="28"/>
        </w:rPr>
        <w:t xml:space="preserve"> мобильных устройств.</w:t>
      </w:r>
    </w:p>
    <w:p w:rsidR="00376EA5" w:rsidRDefault="00156E7C" w:rsidP="00125B89">
      <w:pPr>
        <w:pStyle w:val="af0"/>
        <w:ind w:firstLine="426"/>
        <w:jc w:val="both"/>
        <w:rPr>
          <w:rFonts w:ascii="Times New Roman" w:hAnsi="Times New Roman"/>
          <w:sz w:val="28"/>
          <w:szCs w:val="28"/>
        </w:rPr>
      </w:pPr>
      <w:r w:rsidRPr="00125B89">
        <w:rPr>
          <w:rFonts w:ascii="Times New Roman" w:hAnsi="Times New Roman"/>
          <w:sz w:val="28"/>
          <w:szCs w:val="28"/>
        </w:rPr>
        <w:t>Также э</w:t>
      </w:r>
      <w:r w:rsidR="00376EA5" w:rsidRPr="00125B89">
        <w:rPr>
          <w:rFonts w:ascii="Times New Roman" w:hAnsi="Times New Roman"/>
          <w:sz w:val="28"/>
          <w:szCs w:val="28"/>
        </w:rPr>
        <w:t>лектронное</w:t>
      </w:r>
      <w:r w:rsidRPr="00125B89">
        <w:rPr>
          <w:rFonts w:ascii="Times New Roman" w:hAnsi="Times New Roman"/>
          <w:sz w:val="28"/>
          <w:szCs w:val="28"/>
        </w:rPr>
        <w:t xml:space="preserve"> </w:t>
      </w:r>
      <w:r w:rsidR="00376EA5" w:rsidRPr="00125B89">
        <w:rPr>
          <w:rFonts w:ascii="Times New Roman" w:hAnsi="Times New Roman"/>
          <w:sz w:val="28"/>
          <w:szCs w:val="28"/>
        </w:rPr>
        <w:t>извещение можно оформить, даже если в ДТП попал транспорт юр</w:t>
      </w:r>
      <w:r w:rsidRPr="00125B89">
        <w:rPr>
          <w:rFonts w:ascii="Times New Roman" w:hAnsi="Times New Roman"/>
          <w:sz w:val="28"/>
          <w:szCs w:val="28"/>
        </w:rPr>
        <w:t xml:space="preserve">идического </w:t>
      </w:r>
      <w:r w:rsidR="00376EA5" w:rsidRPr="00125B89">
        <w:rPr>
          <w:rFonts w:ascii="Times New Roman" w:hAnsi="Times New Roman"/>
          <w:sz w:val="28"/>
          <w:szCs w:val="28"/>
        </w:rPr>
        <w:t>лица.</w:t>
      </w:r>
    </w:p>
    <w:p w:rsidR="00125B89" w:rsidRPr="00125B89" w:rsidRDefault="00125B89" w:rsidP="00125B89">
      <w:pPr>
        <w:pStyle w:val="af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1182C" w:rsidRPr="00125B89" w:rsidRDefault="005B307B" w:rsidP="00125B89">
      <w:pPr>
        <w:pStyle w:val="af0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hyperlink r:id="rId13" w:history="1">
        <w:r w:rsidR="00156E7C" w:rsidRPr="00125B89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Пленум ВС РФ разъяснил, как оспаривать решения государственных органов в арбитражном процессе</w:t>
        </w:r>
      </w:hyperlink>
      <w:r w:rsidR="00156E7C" w:rsidRPr="00125B89">
        <w:rPr>
          <w:rFonts w:ascii="Times New Roman" w:hAnsi="Times New Roman"/>
          <w:sz w:val="28"/>
          <w:szCs w:val="28"/>
        </w:rPr>
        <w:t xml:space="preserve"> </w:t>
      </w:r>
      <w:r w:rsidR="0001182C" w:rsidRPr="00125B8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156E7C" w:rsidRPr="00125B8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Пленум ВС</w:t>
      </w:r>
      <w:r w:rsidR="0001182C" w:rsidRPr="00125B8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от 28.06.2022 № </w:t>
      </w:r>
      <w:r w:rsidR="00156E7C" w:rsidRPr="00125B8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21</w:t>
      </w:r>
      <w:r w:rsidR="00AC33C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156E7C" w:rsidRPr="00125B89" w:rsidRDefault="00E34E45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125B89">
        <w:rPr>
          <w:rFonts w:ascii="Times New Roman" w:hAnsi="Times New Roman"/>
          <w:sz w:val="28"/>
          <w:szCs w:val="28"/>
          <w:u w:val="single"/>
        </w:rPr>
        <w:t xml:space="preserve">2.1 </w:t>
      </w:r>
      <w:r w:rsidR="00156E7C" w:rsidRPr="00125B89">
        <w:rPr>
          <w:rFonts w:ascii="Times New Roman" w:hAnsi="Times New Roman"/>
          <w:sz w:val="28"/>
          <w:szCs w:val="28"/>
          <w:u w:val="single"/>
        </w:rPr>
        <w:t>Пленум установил следующие</w:t>
      </w:r>
      <w:r w:rsidR="00156E7C" w:rsidRPr="00125B89">
        <w:rPr>
          <w:rStyle w:val="apple-converted-space"/>
          <w:rFonts w:ascii="Times New Roman" w:hAnsi="Times New Roman"/>
          <w:sz w:val="28"/>
          <w:szCs w:val="28"/>
          <w:u w:val="single"/>
        </w:rPr>
        <w:t> </w:t>
      </w:r>
      <w:hyperlink r:id="rId14" w:history="1">
        <w:r w:rsidR="00156E7C" w:rsidRPr="00125B89"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характеристики</w:t>
        </w:r>
      </w:hyperlink>
      <w:r w:rsidR="00156E7C" w:rsidRPr="00125B89">
        <w:rPr>
          <w:rStyle w:val="apple-converted-space"/>
          <w:rFonts w:ascii="Times New Roman" w:hAnsi="Times New Roman"/>
          <w:sz w:val="28"/>
          <w:szCs w:val="28"/>
          <w:u w:val="single"/>
        </w:rPr>
        <w:t> </w:t>
      </w:r>
      <w:r w:rsidR="00156E7C" w:rsidRPr="00125B89">
        <w:rPr>
          <w:rFonts w:ascii="Times New Roman" w:hAnsi="Times New Roman"/>
          <w:sz w:val="28"/>
          <w:szCs w:val="28"/>
          <w:u w:val="single"/>
        </w:rPr>
        <w:t>решения, которое можно обжаловать по</w:t>
      </w:r>
      <w:r w:rsidR="00156E7C" w:rsidRPr="00125B89">
        <w:rPr>
          <w:rStyle w:val="apple-converted-space"/>
          <w:rFonts w:ascii="Times New Roman" w:hAnsi="Times New Roman"/>
          <w:sz w:val="28"/>
          <w:szCs w:val="28"/>
          <w:u w:val="single"/>
        </w:rPr>
        <w:t> </w:t>
      </w:r>
      <w:hyperlink r:id="rId15" w:history="1">
        <w:r w:rsidR="00156E7C" w:rsidRPr="00125B89"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гл. 24</w:t>
        </w:r>
      </w:hyperlink>
      <w:r w:rsidR="00156E7C" w:rsidRPr="00125B89">
        <w:rPr>
          <w:rStyle w:val="apple-converted-space"/>
          <w:rFonts w:ascii="Times New Roman" w:hAnsi="Times New Roman"/>
          <w:sz w:val="28"/>
          <w:szCs w:val="28"/>
          <w:u w:val="single"/>
        </w:rPr>
        <w:t> </w:t>
      </w:r>
      <w:r w:rsidR="00156E7C" w:rsidRPr="00125B89">
        <w:rPr>
          <w:rFonts w:ascii="Times New Roman" w:hAnsi="Times New Roman"/>
          <w:sz w:val="28"/>
          <w:szCs w:val="28"/>
          <w:u w:val="single"/>
        </w:rPr>
        <w:t>АПК РФ:</w:t>
      </w:r>
    </w:p>
    <w:p w:rsidR="00156E7C" w:rsidRPr="00125B89" w:rsidRDefault="00125B89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56E7C" w:rsidRPr="00125B89">
        <w:rPr>
          <w:rFonts w:ascii="Times New Roman" w:hAnsi="Times New Roman"/>
          <w:sz w:val="28"/>
          <w:szCs w:val="28"/>
        </w:rPr>
        <w:t>это индивидуальный акт применения права;</w:t>
      </w:r>
    </w:p>
    <w:p w:rsidR="00156E7C" w:rsidRPr="00125B89" w:rsidRDefault="00125B89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56E7C" w:rsidRPr="00125B89">
        <w:rPr>
          <w:rFonts w:ascii="Times New Roman" w:hAnsi="Times New Roman"/>
          <w:sz w:val="28"/>
          <w:szCs w:val="28"/>
        </w:rPr>
        <w:t>он принят единолично, либо коллегиально органами или лицами, наделенными публичными полномочиями;</w:t>
      </w:r>
    </w:p>
    <w:p w:rsidR="00156E7C" w:rsidRPr="00125B89" w:rsidRDefault="00125B89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56E7C" w:rsidRPr="00125B89">
        <w:rPr>
          <w:rFonts w:ascii="Times New Roman" w:hAnsi="Times New Roman"/>
          <w:sz w:val="28"/>
          <w:szCs w:val="28"/>
        </w:rPr>
        <w:t>акт принят в любой форме (устной, письменной);</w:t>
      </w:r>
    </w:p>
    <w:p w:rsidR="00156E7C" w:rsidRPr="00125B89" w:rsidRDefault="00125B89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56E7C" w:rsidRPr="00125B89">
        <w:rPr>
          <w:rFonts w:ascii="Times New Roman" w:hAnsi="Times New Roman"/>
          <w:sz w:val="28"/>
          <w:szCs w:val="28"/>
        </w:rPr>
        <w:t>он содержит волеизъявление, которое имеет правовые последствия для граждан или организаций в сфере публичных правоотношений.</w:t>
      </w:r>
    </w:p>
    <w:p w:rsidR="00156E7C" w:rsidRPr="00125B89" w:rsidRDefault="00E34E45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125B89">
        <w:rPr>
          <w:rFonts w:ascii="Times New Roman" w:hAnsi="Times New Roman"/>
          <w:sz w:val="28"/>
          <w:szCs w:val="28"/>
          <w:u w:val="single"/>
        </w:rPr>
        <w:t xml:space="preserve">2.2 </w:t>
      </w:r>
      <w:r w:rsidR="00156E7C" w:rsidRPr="00125B89">
        <w:rPr>
          <w:rFonts w:ascii="Times New Roman" w:hAnsi="Times New Roman"/>
          <w:sz w:val="28"/>
          <w:szCs w:val="28"/>
          <w:u w:val="single"/>
        </w:rPr>
        <w:t>Нельзя оспаривать акты проверок</w:t>
      </w:r>
      <w:r w:rsidRPr="00125B89">
        <w:rPr>
          <w:rFonts w:ascii="Times New Roman" w:hAnsi="Times New Roman"/>
          <w:sz w:val="28"/>
          <w:szCs w:val="28"/>
          <w:u w:val="single"/>
        </w:rPr>
        <w:t>.</w:t>
      </w:r>
    </w:p>
    <w:p w:rsidR="00156E7C" w:rsidRPr="00125B89" w:rsidRDefault="00156E7C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</w:rPr>
      </w:pPr>
      <w:r w:rsidRPr="00125B89">
        <w:rPr>
          <w:rFonts w:ascii="Times New Roman" w:hAnsi="Times New Roman"/>
          <w:sz w:val="28"/>
          <w:szCs w:val="28"/>
        </w:rPr>
        <w:t>Акты налоговых, таможенных проверок,</w:t>
      </w:r>
      <w:r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6" w:history="1">
        <w:r w:rsidRP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акты</w:t>
        </w:r>
      </w:hyperlink>
      <w:r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25B89">
        <w:rPr>
          <w:rFonts w:ascii="Times New Roman" w:hAnsi="Times New Roman"/>
          <w:sz w:val="28"/>
          <w:szCs w:val="28"/>
        </w:rPr>
        <w:t>контрольно-надзорных мероприятий в рамках Закона о госконтроле</w:t>
      </w:r>
      <w:r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7" w:history="1">
        <w:r w:rsidRP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не подлежат</w:t>
        </w:r>
      </w:hyperlink>
      <w:r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25B89">
        <w:rPr>
          <w:rFonts w:ascii="Times New Roman" w:hAnsi="Times New Roman"/>
          <w:sz w:val="28"/>
          <w:szCs w:val="28"/>
        </w:rPr>
        <w:t>самостоятельному оспариванию. Оспаривать нужно решения, которые будут приняты на основании этих актов.</w:t>
      </w:r>
    </w:p>
    <w:p w:rsidR="00156E7C" w:rsidRPr="00125B89" w:rsidRDefault="00E34E45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125B89">
        <w:rPr>
          <w:rFonts w:ascii="Times New Roman" w:hAnsi="Times New Roman"/>
          <w:sz w:val="28"/>
          <w:szCs w:val="28"/>
          <w:u w:val="single"/>
        </w:rPr>
        <w:t xml:space="preserve">2.3 </w:t>
      </w:r>
      <w:r w:rsidR="00156E7C" w:rsidRPr="00125B89">
        <w:rPr>
          <w:rFonts w:ascii="Times New Roman" w:hAnsi="Times New Roman"/>
          <w:sz w:val="28"/>
          <w:szCs w:val="28"/>
          <w:u w:val="single"/>
        </w:rPr>
        <w:t>Нельзя оспаривать документы, подтверждающие обстоятельства</w:t>
      </w:r>
      <w:r w:rsidRPr="00125B89">
        <w:rPr>
          <w:rFonts w:ascii="Times New Roman" w:hAnsi="Times New Roman"/>
          <w:sz w:val="28"/>
          <w:szCs w:val="28"/>
          <w:u w:val="single"/>
        </w:rPr>
        <w:t>.</w:t>
      </w:r>
    </w:p>
    <w:p w:rsidR="00156E7C" w:rsidRPr="00125B89" w:rsidRDefault="00156E7C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</w:rPr>
      </w:pPr>
      <w:r w:rsidRPr="00125B89">
        <w:rPr>
          <w:rFonts w:ascii="Times New Roman" w:hAnsi="Times New Roman"/>
          <w:sz w:val="28"/>
          <w:szCs w:val="28"/>
        </w:rPr>
        <w:t>В качестве примера таких документов Пленум приводит удостоверения, свидетельства, справки, протоколы публичных слушаний, иные документы, подтверждающие статус лица или режим имущества.</w:t>
      </w:r>
    </w:p>
    <w:p w:rsidR="00156E7C" w:rsidRPr="00125B89" w:rsidRDefault="00156E7C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</w:rPr>
      </w:pPr>
      <w:r w:rsidRPr="00125B89">
        <w:rPr>
          <w:rFonts w:ascii="Times New Roman" w:hAnsi="Times New Roman"/>
          <w:sz w:val="28"/>
          <w:szCs w:val="28"/>
        </w:rPr>
        <w:t>Оспаривать</w:t>
      </w:r>
      <w:r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8" w:history="1">
        <w:r w:rsidRP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нужно</w:t>
        </w:r>
      </w:hyperlink>
      <w:r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25B89">
        <w:rPr>
          <w:rFonts w:ascii="Times New Roman" w:hAnsi="Times New Roman"/>
          <w:sz w:val="28"/>
          <w:szCs w:val="28"/>
        </w:rPr>
        <w:t>не сам документ, а решение, которое основано на зафиксированных в документе обстоятельствах, или решение, которое послужило основанием выдачи документа.</w:t>
      </w:r>
    </w:p>
    <w:p w:rsidR="00156E7C" w:rsidRPr="00125B89" w:rsidRDefault="00E34E45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125B89">
        <w:rPr>
          <w:rFonts w:ascii="Times New Roman" w:hAnsi="Times New Roman"/>
          <w:sz w:val="28"/>
          <w:szCs w:val="28"/>
          <w:u w:val="single"/>
        </w:rPr>
        <w:lastRenderedPageBreak/>
        <w:t xml:space="preserve">2.4 </w:t>
      </w:r>
      <w:r w:rsidR="00156E7C" w:rsidRPr="00125B89">
        <w:rPr>
          <w:rFonts w:ascii="Times New Roman" w:hAnsi="Times New Roman"/>
          <w:sz w:val="28"/>
          <w:szCs w:val="28"/>
          <w:u w:val="single"/>
        </w:rPr>
        <w:t>В рамках дела об оспаривании актов, решений или действий могут рассмотреть и имущественные требования</w:t>
      </w:r>
      <w:r w:rsidRPr="00125B89">
        <w:rPr>
          <w:rFonts w:ascii="Times New Roman" w:hAnsi="Times New Roman"/>
          <w:sz w:val="28"/>
          <w:szCs w:val="28"/>
          <w:u w:val="single"/>
        </w:rPr>
        <w:t>.</w:t>
      </w:r>
    </w:p>
    <w:p w:rsidR="00E34E45" w:rsidRPr="00125B89" w:rsidRDefault="00156E7C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</w:rPr>
      </w:pPr>
      <w:r w:rsidRPr="00125B89">
        <w:rPr>
          <w:rFonts w:ascii="Times New Roman" w:hAnsi="Times New Roman"/>
          <w:sz w:val="28"/>
          <w:szCs w:val="28"/>
        </w:rPr>
        <w:t>Если за имущественное требование уплачена госпошлина в нужном размере, суд</w:t>
      </w:r>
      <w:r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9" w:history="1">
        <w:r w:rsidRP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вправе рассмотреть</w:t>
        </w:r>
      </w:hyperlink>
      <w:r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25B89">
        <w:rPr>
          <w:rFonts w:ascii="Times New Roman" w:hAnsi="Times New Roman"/>
          <w:sz w:val="28"/>
          <w:szCs w:val="28"/>
        </w:rPr>
        <w:t xml:space="preserve">его в том же деле по </w:t>
      </w:r>
      <w:r w:rsidR="00E34E45" w:rsidRPr="00125B89">
        <w:rPr>
          <w:rFonts w:ascii="Times New Roman" w:hAnsi="Times New Roman"/>
          <w:sz w:val="28"/>
          <w:szCs w:val="28"/>
        </w:rPr>
        <w:t>правилам искового производства.</w:t>
      </w:r>
    </w:p>
    <w:p w:rsidR="00156E7C" w:rsidRPr="00125B89" w:rsidRDefault="00E34E45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</w:rPr>
      </w:pPr>
      <w:r w:rsidRPr="00125B89">
        <w:rPr>
          <w:rFonts w:ascii="Times New Roman" w:hAnsi="Times New Roman"/>
          <w:sz w:val="28"/>
          <w:szCs w:val="28"/>
        </w:rPr>
        <w:t xml:space="preserve">Например, при </w:t>
      </w:r>
      <w:r w:rsidR="00156E7C" w:rsidRPr="00125B89">
        <w:rPr>
          <w:rFonts w:ascii="Times New Roman" w:hAnsi="Times New Roman"/>
          <w:sz w:val="28"/>
          <w:szCs w:val="28"/>
        </w:rPr>
        <w:t>оспаривании решения налогового органа по результатам проверки заявлено требование о возврате излишне взысканного налога.</w:t>
      </w:r>
      <w:r w:rsidRPr="00125B89">
        <w:rPr>
          <w:rFonts w:ascii="Times New Roman" w:hAnsi="Times New Roman"/>
          <w:sz w:val="28"/>
          <w:szCs w:val="28"/>
        </w:rPr>
        <w:t xml:space="preserve"> </w:t>
      </w:r>
      <w:r w:rsidR="00156E7C" w:rsidRPr="00125B89">
        <w:rPr>
          <w:rFonts w:ascii="Times New Roman" w:hAnsi="Times New Roman"/>
          <w:sz w:val="28"/>
          <w:szCs w:val="28"/>
        </w:rPr>
        <w:t>Вместе с тем</w:t>
      </w:r>
      <w:r w:rsidRPr="00125B89">
        <w:rPr>
          <w:rFonts w:ascii="Times New Roman" w:hAnsi="Times New Roman"/>
          <w:sz w:val="28"/>
          <w:szCs w:val="28"/>
        </w:rPr>
        <w:t>,</w:t>
      </w:r>
      <w:r w:rsidR="00156E7C" w:rsidRPr="00125B89">
        <w:rPr>
          <w:rFonts w:ascii="Times New Roman" w:hAnsi="Times New Roman"/>
          <w:sz w:val="28"/>
          <w:szCs w:val="28"/>
        </w:rPr>
        <w:t xml:space="preserve"> суд вправе выделить имущественное требование в отдельное производство.</w:t>
      </w:r>
    </w:p>
    <w:p w:rsidR="00156E7C" w:rsidRPr="00125B89" w:rsidRDefault="00E34E45" w:rsidP="00125B89">
      <w:pPr>
        <w:pStyle w:val="af0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125B89">
        <w:rPr>
          <w:rFonts w:ascii="Times New Roman" w:hAnsi="Times New Roman"/>
          <w:sz w:val="28"/>
          <w:szCs w:val="28"/>
          <w:u w:val="single"/>
        </w:rPr>
        <w:t xml:space="preserve">2.5 </w:t>
      </w:r>
      <w:r w:rsidR="00156E7C" w:rsidRPr="00125B89">
        <w:rPr>
          <w:rFonts w:ascii="Times New Roman" w:hAnsi="Times New Roman"/>
          <w:sz w:val="28"/>
          <w:szCs w:val="28"/>
          <w:u w:val="single"/>
        </w:rPr>
        <w:t>Суд может по аналогии восполнить отсутствие необходимой подзаконной базы</w:t>
      </w:r>
      <w:r w:rsidRPr="00125B89">
        <w:rPr>
          <w:rFonts w:ascii="Times New Roman" w:hAnsi="Times New Roman"/>
          <w:sz w:val="28"/>
          <w:szCs w:val="28"/>
          <w:u w:val="single"/>
        </w:rPr>
        <w:t>.</w:t>
      </w:r>
    </w:p>
    <w:p w:rsidR="00AC33CC" w:rsidRDefault="00156E7C" w:rsidP="00AC33CC">
      <w:pPr>
        <w:pStyle w:val="af0"/>
        <w:ind w:firstLine="360"/>
        <w:jc w:val="both"/>
        <w:rPr>
          <w:rFonts w:ascii="Times New Roman" w:hAnsi="Times New Roman"/>
          <w:sz w:val="28"/>
          <w:szCs w:val="28"/>
        </w:rPr>
      </w:pPr>
      <w:r w:rsidRPr="00125B89">
        <w:rPr>
          <w:rFonts w:ascii="Times New Roman" w:hAnsi="Times New Roman"/>
          <w:sz w:val="28"/>
          <w:szCs w:val="28"/>
        </w:rPr>
        <w:t>Если выявлен пробел, который повлиял на возможность граждан и организаций реализовать свои права и законные интересы, суд</w:t>
      </w:r>
      <w:r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0" w:history="1">
        <w:r w:rsidRPr="00125B8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применяет</w:t>
        </w:r>
      </w:hyperlink>
      <w:r w:rsidRPr="00125B89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25B89">
        <w:rPr>
          <w:rFonts w:ascii="Times New Roman" w:hAnsi="Times New Roman"/>
          <w:sz w:val="28"/>
          <w:szCs w:val="28"/>
        </w:rPr>
        <w:t xml:space="preserve">аналогию права или закона. Например, </w:t>
      </w:r>
      <w:r w:rsidR="00E34E45" w:rsidRPr="00125B89">
        <w:rPr>
          <w:rFonts w:ascii="Times New Roman" w:hAnsi="Times New Roman"/>
          <w:sz w:val="28"/>
          <w:szCs w:val="28"/>
        </w:rPr>
        <w:t xml:space="preserve">так </w:t>
      </w:r>
      <w:r w:rsidRPr="00125B89">
        <w:rPr>
          <w:rFonts w:ascii="Times New Roman" w:hAnsi="Times New Roman"/>
          <w:sz w:val="28"/>
          <w:szCs w:val="28"/>
        </w:rPr>
        <w:t>суд может поступить в ситуации, когда не принят подзаконный акт, который должен урегулировать реализацию права.</w:t>
      </w:r>
    </w:p>
    <w:p w:rsidR="00AC33CC" w:rsidRDefault="00AC33CC" w:rsidP="00AC33C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C33CC" w:rsidRPr="00AC33CC" w:rsidRDefault="00AC33CC" w:rsidP="00AC33CC">
      <w:pPr>
        <w:pStyle w:val="af0"/>
        <w:numPr>
          <w:ilvl w:val="0"/>
          <w:numId w:val="15"/>
        </w:numPr>
        <w:jc w:val="both"/>
        <w:rPr>
          <w:rFonts w:ascii="Times New Roman" w:hAnsi="Times New Roman"/>
          <w:b/>
          <w:sz w:val="28"/>
          <w:szCs w:val="28"/>
        </w:rPr>
      </w:pPr>
      <w:r w:rsidRPr="00AC33CC">
        <w:rPr>
          <w:rFonts w:ascii="Times New Roman" w:hAnsi="Times New Roman"/>
          <w:b/>
          <w:sz w:val="28"/>
          <w:szCs w:val="28"/>
        </w:rPr>
        <w:t>Постановление Правительства от 17.08.2022 №1431</w:t>
      </w:r>
    </w:p>
    <w:p w:rsidR="00AC33CC" w:rsidRDefault="00AC33CC" w:rsidP="00AC33CC">
      <w:pPr>
        <w:pStyle w:val="af0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33CC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hyperlink r:id="rId21" w:history="1">
        <w:r w:rsidRPr="00AC33CC">
          <w:rPr>
            <w:rFonts w:ascii="Times New Roman" w:hAnsi="Times New Roman"/>
            <w:sz w:val="28"/>
            <w:szCs w:val="28"/>
          </w:rPr>
          <w:t>постановлении</w:t>
        </w:r>
      </w:hyperlink>
      <w:r w:rsidRPr="00AC33CC">
        <w:rPr>
          <w:rFonts w:ascii="Times New Roman" w:hAnsi="Times New Roman"/>
          <w:sz w:val="28"/>
          <w:szCs w:val="28"/>
        </w:rPr>
        <w:t xml:space="preserve"> Правитель</w:t>
      </w:r>
      <w:r>
        <w:rPr>
          <w:rFonts w:ascii="Times New Roman" w:hAnsi="Times New Roman"/>
          <w:sz w:val="28"/>
          <w:szCs w:val="28"/>
        </w:rPr>
        <w:t xml:space="preserve">ства Российской Федерации от 10.03.2022 </w:t>
      </w:r>
      <w:r w:rsidRPr="00AC33CC">
        <w:rPr>
          <w:rFonts w:ascii="Times New Roman" w:hAnsi="Times New Roman"/>
          <w:sz w:val="28"/>
          <w:szCs w:val="28"/>
        </w:rPr>
        <w:t>№ 336 «Об особенностях организации и осуществления государственного контроля (надзора), муниципального контроля» (далее – Постановление № 336)</w:t>
      </w:r>
      <w:r w:rsidRPr="00AC33CC">
        <w:rPr>
          <w:rFonts w:ascii="Times New Roman" w:hAnsi="Times New Roman"/>
          <w:sz w:val="28"/>
          <w:szCs w:val="28"/>
          <w:shd w:val="clear" w:color="auto" w:fill="FFFFFF"/>
        </w:rPr>
        <w:t>, уто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чнен порядок действия в 2022 году </w:t>
      </w:r>
      <w:r w:rsidRPr="00AC33CC">
        <w:rPr>
          <w:rFonts w:ascii="Times New Roman" w:hAnsi="Times New Roman"/>
          <w:sz w:val="28"/>
          <w:szCs w:val="28"/>
          <w:shd w:val="clear" w:color="auto" w:fill="FFFFFF"/>
        </w:rPr>
        <w:t>моратория на проведение проверок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C33CC" w:rsidRDefault="00AC33CC" w:rsidP="00AC33CC">
      <w:pPr>
        <w:pStyle w:val="af0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33CC">
        <w:rPr>
          <w:rFonts w:ascii="Times New Roman" w:hAnsi="Times New Roman"/>
          <w:sz w:val="28"/>
          <w:szCs w:val="28"/>
          <w:shd w:val="clear" w:color="auto" w:fill="FFFFFF"/>
        </w:rPr>
        <w:t>Внеплановые проверки в рамках лицензионного контроля деятельности управляющих компаний многоквартирных домов и жилищного надзора по жалобам граждан можно проводить без согласования с органами прокуратуры (</w:t>
      </w:r>
      <w:proofErr w:type="spellStart"/>
      <w:r w:rsidRPr="00AC33CC">
        <w:rPr>
          <w:rFonts w:ascii="Times New Roman" w:hAnsi="Times New Roman"/>
          <w:sz w:val="28"/>
          <w:szCs w:val="28"/>
          <w:shd w:val="clear" w:color="auto" w:fill="FFFFFF"/>
        </w:rPr>
        <w:t>пп</w:t>
      </w:r>
      <w:proofErr w:type="spellEnd"/>
      <w:r w:rsidRPr="00AC33CC">
        <w:rPr>
          <w:rFonts w:ascii="Times New Roman" w:hAnsi="Times New Roman"/>
          <w:sz w:val="28"/>
          <w:szCs w:val="28"/>
          <w:shd w:val="clear" w:color="auto" w:fill="FFFFFF"/>
        </w:rPr>
        <w:t xml:space="preserve">. «б» п. 3 </w:t>
      </w:r>
      <w:r w:rsidRPr="00AC33CC">
        <w:rPr>
          <w:rFonts w:ascii="Times New Roman" w:hAnsi="Times New Roman"/>
          <w:sz w:val="28"/>
          <w:szCs w:val="28"/>
        </w:rPr>
        <w:t>Постановления № 336</w:t>
      </w:r>
      <w:r w:rsidRPr="00AC33CC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AC33CC" w:rsidRDefault="00AC33CC" w:rsidP="00AC33CC">
      <w:pPr>
        <w:pStyle w:val="af0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hyperlink r:id="rId22" w:history="1">
        <w:r w:rsidRPr="00AC33CC">
          <w:rPr>
            <w:rFonts w:ascii="Times New Roman" w:hAnsi="Times New Roman"/>
            <w:sz w:val="28"/>
            <w:szCs w:val="28"/>
          </w:rPr>
          <w:t>Абзацы второй</w:t>
        </w:r>
      </w:hyperlink>
      <w:r w:rsidRPr="00AC33CC">
        <w:rPr>
          <w:rFonts w:ascii="Times New Roman" w:hAnsi="Times New Roman"/>
          <w:sz w:val="28"/>
          <w:szCs w:val="28"/>
        </w:rPr>
        <w:t xml:space="preserve"> и </w:t>
      </w:r>
      <w:hyperlink r:id="rId23" w:history="1">
        <w:r w:rsidRPr="00AC33CC">
          <w:rPr>
            <w:rFonts w:ascii="Times New Roman" w:hAnsi="Times New Roman"/>
            <w:sz w:val="28"/>
            <w:szCs w:val="28"/>
          </w:rPr>
          <w:t>третий пункта 7</w:t>
        </w:r>
      </w:hyperlink>
      <w:r w:rsidRPr="00AC33CC">
        <w:rPr>
          <w:rFonts w:ascii="Times New Roman" w:hAnsi="Times New Roman"/>
          <w:sz w:val="28"/>
          <w:szCs w:val="28"/>
        </w:rPr>
        <w:t xml:space="preserve"> утратили силу.</w:t>
      </w:r>
    </w:p>
    <w:p w:rsidR="00AC33CC" w:rsidRDefault="00AC33CC" w:rsidP="00AC33CC">
      <w:pPr>
        <w:pStyle w:val="af0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33CC">
        <w:rPr>
          <w:rFonts w:ascii="Times New Roman" w:hAnsi="Times New Roman"/>
          <w:sz w:val="28"/>
          <w:szCs w:val="28"/>
        </w:rPr>
        <w:t xml:space="preserve">Также, Постановление № 336 </w:t>
      </w:r>
      <w:hyperlink r:id="rId24" w:history="1">
        <w:r w:rsidRPr="00AC33CC">
          <w:rPr>
            <w:rFonts w:ascii="Times New Roman" w:hAnsi="Times New Roman"/>
            <w:sz w:val="28"/>
            <w:szCs w:val="28"/>
          </w:rPr>
          <w:t>дополн</w:t>
        </w:r>
      </w:hyperlink>
      <w:r w:rsidRPr="00AC33CC">
        <w:rPr>
          <w:rFonts w:ascii="Times New Roman" w:hAnsi="Times New Roman"/>
          <w:sz w:val="28"/>
          <w:szCs w:val="28"/>
        </w:rPr>
        <w:t>ено пунктами 7(1) и 7(2) следующего содержания:</w:t>
      </w:r>
    </w:p>
    <w:p w:rsidR="00AC33CC" w:rsidRDefault="00AC33CC" w:rsidP="00AC33CC">
      <w:pPr>
        <w:pStyle w:val="af0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AC33CC">
        <w:rPr>
          <w:rFonts w:ascii="Times New Roman" w:hAnsi="Times New Roman"/>
          <w:sz w:val="28"/>
          <w:szCs w:val="28"/>
        </w:rPr>
        <w:t>«7(1). Исключительно в случае, если в ходе контрольного (надзорного) мероприятия, проверки были выявлены факты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контролируемому лицу выдается предписание об устранении выявленных нарушений.</w:t>
      </w:r>
    </w:p>
    <w:p w:rsidR="00AC33CC" w:rsidRDefault="00AC33CC" w:rsidP="00AC33CC">
      <w:pPr>
        <w:pStyle w:val="af0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AC33CC">
        <w:rPr>
          <w:rFonts w:ascii="Times New Roman" w:hAnsi="Times New Roman"/>
          <w:sz w:val="28"/>
          <w:szCs w:val="28"/>
        </w:rPr>
        <w:t>7(2). Выдача предписаний по итогам проведения контрольных (надзорных) мероприятий без взаимодействия с контролируемым лицом не допускается.».</w:t>
      </w:r>
    </w:p>
    <w:p w:rsidR="00AC33CC" w:rsidRDefault="00AC33CC" w:rsidP="00AC33CC">
      <w:pPr>
        <w:pStyle w:val="af0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33CC">
        <w:rPr>
          <w:rFonts w:ascii="Times New Roman" w:hAnsi="Times New Roman"/>
          <w:sz w:val="28"/>
          <w:szCs w:val="28"/>
          <w:shd w:val="clear" w:color="auto" w:fill="FFFFFF"/>
        </w:rPr>
        <w:t xml:space="preserve">При этом, </w:t>
      </w:r>
      <w:r w:rsidRPr="00AC33CC">
        <w:rPr>
          <w:rFonts w:ascii="Times New Roman" w:hAnsi="Times New Roman"/>
          <w:sz w:val="28"/>
          <w:szCs w:val="28"/>
        </w:rPr>
        <w:t>инспекционный визит,</w:t>
      </w:r>
      <w:r w:rsidRPr="00AC33CC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согласовывается с прокуратурой.</w:t>
      </w:r>
    </w:p>
    <w:p w:rsidR="00AC33CC" w:rsidRPr="00AC33CC" w:rsidRDefault="00AC33CC" w:rsidP="00AC33CC">
      <w:pPr>
        <w:pStyle w:val="af0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33CC">
        <w:rPr>
          <w:rFonts w:ascii="Times New Roman" w:hAnsi="Times New Roman"/>
          <w:sz w:val="28"/>
          <w:szCs w:val="28"/>
          <w:shd w:val="clear" w:color="auto" w:fill="FFFFFF"/>
        </w:rPr>
        <w:t xml:space="preserve">Предпринимателям упростили процесс оспаривания проведения проверок и других контрольно-надзорных мероприятий. Представители бизнеса смогут подписывать жалобу, направляемую через специальный сервис на портале </w:t>
      </w:r>
      <w:proofErr w:type="spellStart"/>
      <w:r w:rsidRPr="00AC33CC">
        <w:rPr>
          <w:rFonts w:ascii="Times New Roman" w:hAnsi="Times New Roman"/>
          <w:sz w:val="28"/>
          <w:szCs w:val="28"/>
          <w:shd w:val="clear" w:color="auto" w:fill="FFFFFF"/>
        </w:rPr>
        <w:t>госуслуг</w:t>
      </w:r>
      <w:proofErr w:type="spellEnd"/>
      <w:r w:rsidRPr="00AC33CC">
        <w:rPr>
          <w:rFonts w:ascii="Times New Roman" w:hAnsi="Times New Roman"/>
          <w:sz w:val="28"/>
          <w:szCs w:val="28"/>
          <w:shd w:val="clear" w:color="auto" w:fill="FFFFFF"/>
        </w:rPr>
        <w:t>, простой электронной подписью.</w:t>
      </w:r>
    </w:p>
    <w:p w:rsidR="00AC33CC" w:rsidRDefault="00AC33CC" w:rsidP="00AC33CC">
      <w:pPr>
        <w:pStyle w:val="af0"/>
        <w:jc w:val="both"/>
        <w:rPr>
          <w:rFonts w:ascii="Times New Roman" w:hAnsi="Times New Roman"/>
          <w:sz w:val="28"/>
          <w:szCs w:val="28"/>
        </w:rPr>
      </w:pPr>
      <w:bookmarkStart w:id="0" w:name="anchor_2"/>
      <w:bookmarkEnd w:id="0"/>
    </w:p>
    <w:p w:rsidR="00AC33CC" w:rsidRDefault="00AC33CC" w:rsidP="00AC33CC">
      <w:pPr>
        <w:pStyle w:val="af0"/>
        <w:numPr>
          <w:ilvl w:val="0"/>
          <w:numId w:val="15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C33CC">
        <w:rPr>
          <w:rFonts w:ascii="Times New Roman" w:hAnsi="Times New Roman"/>
          <w:b/>
          <w:sz w:val="28"/>
          <w:szCs w:val="28"/>
        </w:rPr>
        <w:t>Государственная жилищная инспекция не может признать решение собственников ничтожным</w:t>
      </w:r>
    </w:p>
    <w:p w:rsidR="00AC33CC" w:rsidRDefault="00AC33CC" w:rsidP="00AC33CC">
      <w:pPr>
        <w:pStyle w:val="af0"/>
        <w:ind w:firstLine="36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C33CC">
        <w:rPr>
          <w:rFonts w:ascii="Times New Roman" w:hAnsi="Times New Roman"/>
          <w:sz w:val="28"/>
          <w:szCs w:val="28"/>
        </w:rPr>
        <w:t xml:space="preserve">На многоквартирном доме разместили антенну сотовой связи. Решение о предоставлении имущества дома в пользование собственники дома приняли </w:t>
      </w:r>
      <w:r w:rsidRPr="00AC33CC">
        <w:rPr>
          <w:rFonts w:ascii="Times New Roman" w:hAnsi="Times New Roman"/>
          <w:sz w:val="28"/>
          <w:szCs w:val="28"/>
        </w:rPr>
        <w:lastRenderedPageBreak/>
        <w:t>без</w:t>
      </w:r>
      <w:r w:rsidRPr="00AC33CC">
        <w:rPr>
          <w:rStyle w:val="apple-converted-space"/>
          <w:rFonts w:ascii="Times New Roman" w:hAnsi="Times New Roman"/>
          <w:sz w:val="28"/>
          <w:szCs w:val="28"/>
        </w:rPr>
        <w:t xml:space="preserve"> проведения </w:t>
      </w:r>
      <w:hyperlink r:id="rId25" w:history="1">
        <w:r w:rsidRPr="00AC33CC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кворума</w:t>
        </w:r>
      </w:hyperlink>
      <w:r w:rsidRPr="00AC33CC">
        <w:rPr>
          <w:rFonts w:ascii="Times New Roman" w:hAnsi="Times New Roman"/>
          <w:sz w:val="28"/>
          <w:szCs w:val="28"/>
        </w:rPr>
        <w:t>. ГЖИ выдало предписание провести новое собрание, управляющая организация оспорила предписание.</w:t>
      </w:r>
    </w:p>
    <w:p w:rsidR="00AC33CC" w:rsidRDefault="00AC33CC" w:rsidP="00AC33CC">
      <w:pPr>
        <w:pStyle w:val="af0"/>
        <w:ind w:firstLine="36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C33CC">
        <w:rPr>
          <w:rStyle w:val="a5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Позиция судов трех инстанций:</w:t>
      </w:r>
      <w:r w:rsidRPr="00AC33CC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C33CC">
        <w:rPr>
          <w:rFonts w:ascii="Times New Roman" w:hAnsi="Times New Roman"/>
          <w:sz w:val="28"/>
          <w:szCs w:val="28"/>
        </w:rPr>
        <w:t>предписание законно.</w:t>
      </w:r>
    </w:p>
    <w:p w:rsidR="00AC33CC" w:rsidRDefault="00AC33CC" w:rsidP="00AC33CC">
      <w:pPr>
        <w:pStyle w:val="af0"/>
        <w:ind w:firstLine="36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C33CC">
        <w:rPr>
          <w:rStyle w:val="a5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Позиция Верховного суда:</w:t>
      </w:r>
    </w:p>
    <w:p w:rsidR="00AC33CC" w:rsidRDefault="00AC33CC" w:rsidP="00AC33CC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C33CC">
        <w:rPr>
          <w:rFonts w:ascii="Times New Roman" w:hAnsi="Times New Roman"/>
          <w:sz w:val="28"/>
          <w:szCs w:val="28"/>
        </w:rPr>
        <w:t>Собственники могут оспорить решение собрания через суд.</w:t>
      </w:r>
    </w:p>
    <w:p w:rsidR="00AC33CC" w:rsidRDefault="00AC33CC" w:rsidP="00AC33CC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C33CC">
        <w:rPr>
          <w:rFonts w:ascii="Times New Roman" w:hAnsi="Times New Roman"/>
          <w:sz w:val="28"/>
          <w:szCs w:val="28"/>
        </w:rPr>
        <w:t>Если же собственники выбрали административный порядок, то инспекция по итогам проверки также должна обратиться в суд в</w:t>
      </w:r>
      <w:r w:rsidRPr="00AC33CC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6" w:history="1">
        <w:r w:rsidRPr="00AC33CC"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срок</w:t>
        </w:r>
      </w:hyperlink>
      <w:r w:rsidRPr="00AC33CC">
        <w:rPr>
          <w:rFonts w:ascii="Times New Roman" w:hAnsi="Times New Roman"/>
          <w:sz w:val="28"/>
          <w:szCs w:val="28"/>
          <w:u w:val="single"/>
        </w:rPr>
        <w:t>, установленный для собственников, в соответствии с ч. 6 ст. 46 ЖК РФ.</w:t>
      </w:r>
    </w:p>
    <w:p w:rsidR="00AC33CC" w:rsidRDefault="00AC33CC" w:rsidP="00AC33CC">
      <w:pPr>
        <w:pStyle w:val="af0"/>
        <w:ind w:firstLine="426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hyperlink r:id="rId27" w:history="1">
        <w:r w:rsidRPr="00AC33CC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Определение ВС РФ от 14.07.2022 № 304-ЭС21-29618</w:t>
        </w:r>
      </w:hyperlink>
      <w:r w:rsidRPr="00AC33CC">
        <w:rPr>
          <w:rFonts w:ascii="Times New Roman" w:hAnsi="Times New Roman"/>
          <w:sz w:val="28"/>
          <w:szCs w:val="28"/>
        </w:rPr>
        <w:t>.</w:t>
      </w:r>
    </w:p>
    <w:p w:rsidR="00AC33CC" w:rsidRDefault="00AC33CC" w:rsidP="00AC33CC">
      <w:pPr>
        <w:pStyle w:val="af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AC33CC" w:rsidRDefault="00AC33CC" w:rsidP="00AC33CC">
      <w:pPr>
        <w:pStyle w:val="af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AC33CC" w:rsidRDefault="00AC33CC" w:rsidP="00AC33CC">
      <w:pPr>
        <w:pStyle w:val="af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4D6085" w:rsidRPr="00AC33CC" w:rsidRDefault="004F5BCF" w:rsidP="00AC33CC">
      <w:pPr>
        <w:pStyle w:val="af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C33CC">
        <w:rPr>
          <w:rFonts w:ascii="Times New Roman" w:hAnsi="Times New Roman"/>
          <w:sz w:val="28"/>
          <w:szCs w:val="28"/>
        </w:rPr>
        <w:t>____________________________</w:t>
      </w:r>
      <w:bookmarkStart w:id="1" w:name="_GoBack"/>
      <w:bookmarkEnd w:id="1"/>
    </w:p>
    <w:sectPr w:rsidR="004D6085" w:rsidRPr="00AC33CC" w:rsidSect="00860F0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26D0A"/>
    <w:multiLevelType w:val="hybridMultilevel"/>
    <w:tmpl w:val="E348E4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877DF4"/>
    <w:multiLevelType w:val="hybridMultilevel"/>
    <w:tmpl w:val="C01C6A1A"/>
    <w:lvl w:ilvl="0" w:tplc="103877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506AC5"/>
    <w:multiLevelType w:val="hybridMultilevel"/>
    <w:tmpl w:val="82A468C6"/>
    <w:lvl w:ilvl="0" w:tplc="78302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2E1FC3"/>
    <w:multiLevelType w:val="multilevel"/>
    <w:tmpl w:val="7D3E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E3BEF"/>
    <w:multiLevelType w:val="hybridMultilevel"/>
    <w:tmpl w:val="D85E267E"/>
    <w:lvl w:ilvl="0" w:tplc="AF2842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FD314E"/>
    <w:multiLevelType w:val="hybridMultilevel"/>
    <w:tmpl w:val="6598FD78"/>
    <w:lvl w:ilvl="0" w:tplc="2EE8D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8A50D0"/>
    <w:multiLevelType w:val="hybridMultilevel"/>
    <w:tmpl w:val="23E0A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01A43"/>
    <w:multiLevelType w:val="hybridMultilevel"/>
    <w:tmpl w:val="0436CC50"/>
    <w:lvl w:ilvl="0" w:tplc="A760A9C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34119B"/>
    <w:multiLevelType w:val="multilevel"/>
    <w:tmpl w:val="497C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1A2448"/>
    <w:multiLevelType w:val="hybridMultilevel"/>
    <w:tmpl w:val="B1489FDE"/>
    <w:lvl w:ilvl="0" w:tplc="80189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2D0C7B"/>
    <w:multiLevelType w:val="multilevel"/>
    <w:tmpl w:val="1576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451E3C"/>
    <w:multiLevelType w:val="multilevel"/>
    <w:tmpl w:val="45C4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127CB5"/>
    <w:multiLevelType w:val="hybridMultilevel"/>
    <w:tmpl w:val="DF8ED768"/>
    <w:lvl w:ilvl="0" w:tplc="5608024E">
      <w:start w:val="1"/>
      <w:numFmt w:val="decimal"/>
      <w:lvlText w:val="%1."/>
      <w:lvlJc w:val="left"/>
      <w:pPr>
        <w:ind w:left="426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3">
    <w:nsid w:val="63E178C0"/>
    <w:multiLevelType w:val="hybridMultilevel"/>
    <w:tmpl w:val="903E0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F7EB5"/>
    <w:multiLevelType w:val="multilevel"/>
    <w:tmpl w:val="8A8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F049ED"/>
    <w:multiLevelType w:val="multilevel"/>
    <w:tmpl w:val="C146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406142"/>
    <w:multiLevelType w:val="multilevel"/>
    <w:tmpl w:val="F020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CC378A"/>
    <w:multiLevelType w:val="hybridMultilevel"/>
    <w:tmpl w:val="2528D72A"/>
    <w:lvl w:ilvl="0" w:tplc="AB66E4F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6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0"/>
  </w:num>
  <w:num w:numId="14">
    <w:abstractNumId w:val="17"/>
  </w:num>
  <w:num w:numId="15">
    <w:abstractNumId w:val="6"/>
  </w:num>
  <w:num w:numId="16">
    <w:abstractNumId w:val="14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CF"/>
    <w:rsid w:val="0001182C"/>
    <w:rsid w:val="00125B89"/>
    <w:rsid w:val="00156E7C"/>
    <w:rsid w:val="001B21A6"/>
    <w:rsid w:val="001E7269"/>
    <w:rsid w:val="00270475"/>
    <w:rsid w:val="002D4CF1"/>
    <w:rsid w:val="00322E0E"/>
    <w:rsid w:val="003327FB"/>
    <w:rsid w:val="00343048"/>
    <w:rsid w:val="00376EA5"/>
    <w:rsid w:val="004F5BCF"/>
    <w:rsid w:val="005B307B"/>
    <w:rsid w:val="005E4093"/>
    <w:rsid w:val="00605EC8"/>
    <w:rsid w:val="0069215F"/>
    <w:rsid w:val="00693477"/>
    <w:rsid w:val="006C0120"/>
    <w:rsid w:val="0076481F"/>
    <w:rsid w:val="0085467A"/>
    <w:rsid w:val="00860F06"/>
    <w:rsid w:val="008877AC"/>
    <w:rsid w:val="00937273"/>
    <w:rsid w:val="009576F3"/>
    <w:rsid w:val="00AC33CC"/>
    <w:rsid w:val="00AE5150"/>
    <w:rsid w:val="00AF6E14"/>
    <w:rsid w:val="00B37A82"/>
    <w:rsid w:val="00B55274"/>
    <w:rsid w:val="00C34A63"/>
    <w:rsid w:val="00CA7553"/>
    <w:rsid w:val="00D15023"/>
    <w:rsid w:val="00D67E37"/>
    <w:rsid w:val="00E34E45"/>
    <w:rsid w:val="00E7796B"/>
    <w:rsid w:val="00F2519C"/>
    <w:rsid w:val="00FA3A2B"/>
    <w:rsid w:val="00FC0BC9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7663A-FEA0-433C-B678-A34C0267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CF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43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4F5BC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5BC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F5BCF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4F5BC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5BCF"/>
  </w:style>
  <w:style w:type="character" w:styleId="a5">
    <w:name w:val="Strong"/>
    <w:basedOn w:val="a0"/>
    <w:uiPriority w:val="22"/>
    <w:qFormat/>
    <w:rsid w:val="004F5BCF"/>
    <w:rPr>
      <w:b/>
      <w:bCs/>
    </w:rPr>
  </w:style>
  <w:style w:type="character" w:styleId="a6">
    <w:name w:val="Emphasis"/>
    <w:basedOn w:val="a0"/>
    <w:uiPriority w:val="20"/>
    <w:qFormat/>
    <w:rsid w:val="004F5BCF"/>
    <w:rPr>
      <w:i/>
      <w:iCs/>
    </w:rPr>
  </w:style>
  <w:style w:type="character" w:customStyle="1" w:styleId="attachmentstitle">
    <w:name w:val="attachments__title"/>
    <w:basedOn w:val="a0"/>
    <w:rsid w:val="00AE5150"/>
  </w:style>
  <w:style w:type="paragraph" w:customStyle="1" w:styleId="attachmentsitem">
    <w:name w:val="attachments__item"/>
    <w:basedOn w:val="a"/>
    <w:rsid w:val="00AE51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E409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E409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E4093"/>
    <w:rPr>
      <w:rFonts w:ascii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E409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E4093"/>
    <w:rPr>
      <w:rFonts w:ascii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E40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40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30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List Paragraph"/>
    <w:basedOn w:val="a"/>
    <w:uiPriority w:val="34"/>
    <w:qFormat/>
    <w:rsid w:val="00FF7007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B37A82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125B89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424212;dst=100013" TargetMode="External"/><Relationship Id="rId13" Type="http://schemas.openxmlformats.org/officeDocument/2006/relationships/hyperlink" Target="https://login.consultant.ru/link/?req=opennews&amp;id=19685" TargetMode="External"/><Relationship Id="rId18" Type="http://schemas.openxmlformats.org/officeDocument/2006/relationships/hyperlink" Target="consultantplus://offline/main?base=law;n=420838;dst=100017" TargetMode="External"/><Relationship Id="rId26" Type="http://schemas.openxmlformats.org/officeDocument/2006/relationships/hyperlink" Target="consultantplus://offline/main?base=law;n=420498;dst=100331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A4AAF8408D3E2F0CF7813B58E78C07A9430646446D9322D7FDB84E05E75A6A4806C0120A608384A547AC18250tDxCO" TargetMode="External"/><Relationship Id="rId7" Type="http://schemas.openxmlformats.org/officeDocument/2006/relationships/hyperlink" Target="consultantplus://offline/main?base=law;n=412604;dst=619" TargetMode="External"/><Relationship Id="rId12" Type="http://schemas.openxmlformats.org/officeDocument/2006/relationships/hyperlink" Target="consultantplus://offline/main?base=law;n=424212;dst=100011" TargetMode="External"/><Relationship Id="rId17" Type="http://schemas.openxmlformats.org/officeDocument/2006/relationships/hyperlink" Target="consultantplus://offline/main?base=law;n=420838;dst=100016" TargetMode="External"/><Relationship Id="rId25" Type="http://schemas.openxmlformats.org/officeDocument/2006/relationships/hyperlink" Target="consultantplus://offline/main?base=law;n=420498;dst=1088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389501;dst=100981" TargetMode="External"/><Relationship Id="rId20" Type="http://schemas.openxmlformats.org/officeDocument/2006/relationships/hyperlink" Target="consultantplus://offline/main?base=law;n=420838;dst=10008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auto" TargetMode="External"/><Relationship Id="rId11" Type="http://schemas.openxmlformats.org/officeDocument/2006/relationships/hyperlink" Target="consultantplus://offline/main?base=law;n=424212;dst=100010" TargetMode="External"/><Relationship Id="rId24" Type="http://schemas.openxmlformats.org/officeDocument/2006/relationships/hyperlink" Target="consultantplus://offline/ref=A9F8CA271E51564789797865E784C735D853FC8C3B9C7CB3A52BF871E68DE8272CCB9B9743D7E593F3D80C3A90N0D4P" TargetMode="External"/><Relationship Id="rId5" Type="http://schemas.openxmlformats.org/officeDocument/2006/relationships/hyperlink" Target="consultantplus://offline/main?base=law;n=424212;dst=100004" TargetMode="External"/><Relationship Id="rId15" Type="http://schemas.openxmlformats.org/officeDocument/2006/relationships/hyperlink" Target="consultantplus://offline/main?base=law;n=419377;dst=366" TargetMode="External"/><Relationship Id="rId23" Type="http://schemas.openxmlformats.org/officeDocument/2006/relationships/hyperlink" Target="consultantplus://offline/ref=A9F8CA271E51564789797865E784C735D853FC8C3B9C7CB3A52BF871E68DE8273ECBC39B41D3FB96FBCD5A6BD65350DE6C1CB2AA220689EDN2DDP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main?base=law;n=424212;dst=100009" TargetMode="External"/><Relationship Id="rId19" Type="http://schemas.openxmlformats.org/officeDocument/2006/relationships/hyperlink" Target="consultantplus://offline/main?base=law;n=420838;dst=100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424212;dst=100008" TargetMode="External"/><Relationship Id="rId14" Type="http://schemas.openxmlformats.org/officeDocument/2006/relationships/hyperlink" Target="consultantplus://offline/main?base=law;n=420838;dst=100010" TargetMode="External"/><Relationship Id="rId22" Type="http://schemas.openxmlformats.org/officeDocument/2006/relationships/hyperlink" Target="consultantplus://offline/ref=A9F8CA271E51564789797865E784C735D853FC8C3B9C7CB3A52BF871E68DE8273ECBC39B41D3FB97F2CD5A6BD65350DE6C1CB2AA220689EDN2DDP" TargetMode="External"/><Relationship Id="rId27" Type="http://schemas.openxmlformats.org/officeDocument/2006/relationships/hyperlink" Target="consultantplus://offline/main?base=arb;n=720599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igdenisova</dc:creator>
  <cp:keywords/>
  <dc:description/>
  <cp:lastModifiedBy>Голенкова В.В.</cp:lastModifiedBy>
  <cp:revision>2</cp:revision>
  <dcterms:created xsi:type="dcterms:W3CDTF">2022-08-25T09:17:00Z</dcterms:created>
  <dcterms:modified xsi:type="dcterms:W3CDTF">2022-08-25T09:17:00Z</dcterms:modified>
</cp:coreProperties>
</file>